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10"/>
      </w:tblGrid>
      <w:tr w:rsidR="00943FAE" w14:paraId="7BE6AA46" w14:textId="77777777" w:rsidTr="00943FAE">
        <w:tc>
          <w:tcPr>
            <w:tcW w:w="8136" w:type="dxa"/>
          </w:tcPr>
          <w:p w14:paraId="438B1E5A" w14:textId="7E49F74A" w:rsidR="0076191C" w:rsidRPr="0076191C" w:rsidRDefault="00364519" w:rsidP="0076191C">
            <w:pPr>
              <w:widowControl w:val="0"/>
              <w:jc w:val="center"/>
              <w:rPr>
                <w:rFonts w:ascii="Arial" w:hAnsi="Arial" w:cs="Arial"/>
                <w:i/>
                <w:iCs/>
                <w:color w:val="0000FF"/>
                <w:sz w:val="26"/>
                <w:szCs w:val="26"/>
              </w:rPr>
            </w:pPr>
            <w:r w:rsidRPr="0076191C">
              <w:rPr>
                <w:rFonts w:ascii="Arial" w:hAnsi="Arial" w:cs="Arial"/>
                <w:b/>
                <w:i/>
                <w:iCs/>
                <w:color w:val="0000FF"/>
                <w:sz w:val="26"/>
                <w:szCs w:val="26"/>
              </w:rPr>
              <w:t xml:space="preserve">Practice </w:t>
            </w:r>
            <w:r w:rsidR="0076191C" w:rsidRPr="0076191C">
              <w:rPr>
                <w:rFonts w:ascii="Arial" w:hAnsi="Arial" w:cs="Arial"/>
                <w:b/>
                <w:i/>
                <w:iCs/>
                <w:color w:val="0000FF"/>
                <w:sz w:val="26"/>
                <w:szCs w:val="26"/>
              </w:rPr>
              <w:t>Tips</w:t>
            </w:r>
          </w:p>
          <w:p w14:paraId="78CF085B" w14:textId="77777777" w:rsidR="0076191C" w:rsidRPr="0076191C" w:rsidRDefault="0076191C" w:rsidP="00364519">
            <w:pPr>
              <w:widowControl w:val="0"/>
              <w:rPr>
                <w:rFonts w:ascii="Arial" w:hAnsi="Arial" w:cs="Arial"/>
                <w:color w:val="0000FF"/>
                <w:sz w:val="26"/>
                <w:szCs w:val="26"/>
              </w:rPr>
            </w:pPr>
          </w:p>
          <w:p w14:paraId="20A615ED" w14:textId="4B18284E" w:rsidR="00364519" w:rsidRPr="0076191C" w:rsidRDefault="00364519" w:rsidP="00364519">
            <w:pPr>
              <w:widowControl w:val="0"/>
              <w:rPr>
                <w:rFonts w:ascii="Arial" w:hAnsi="Arial" w:cs="Arial"/>
                <w:color w:val="0000FF"/>
                <w:sz w:val="26"/>
                <w:szCs w:val="26"/>
              </w:rPr>
            </w:pPr>
            <w:r w:rsidRPr="0076191C">
              <w:rPr>
                <w:rFonts w:ascii="Arial" w:hAnsi="Arial" w:cs="Arial"/>
                <w:color w:val="0000FF"/>
                <w:sz w:val="26"/>
                <w:szCs w:val="26"/>
              </w:rPr>
              <w:t xml:space="preserve">See </w:t>
            </w:r>
            <w:hyperlink r:id="rId5" w:history="1">
              <w:r w:rsidRPr="0076191C">
                <w:rPr>
                  <w:rStyle w:val="Hyperlink"/>
                  <w:rFonts w:ascii="Arial" w:hAnsi="Arial" w:cs="Arial"/>
                  <w:sz w:val="26"/>
                  <w:szCs w:val="26"/>
                </w:rPr>
                <w:t>Filing and Service pages</w:t>
              </w:r>
            </w:hyperlink>
            <w:r w:rsidRPr="0076191C">
              <w:rPr>
                <w:rFonts w:ascii="Arial" w:hAnsi="Arial" w:cs="Arial"/>
                <w:color w:val="0000FF"/>
                <w:sz w:val="26"/>
                <w:szCs w:val="26"/>
              </w:rPr>
              <w:t xml:space="preserve"> of the ADI website for required service for various kinds of documents. </w:t>
            </w:r>
          </w:p>
          <w:p w14:paraId="13447CB3" w14:textId="77777777" w:rsidR="00C80CDC" w:rsidRPr="0076191C" w:rsidRDefault="00C80CDC" w:rsidP="00364519">
            <w:pPr>
              <w:widowControl w:val="0"/>
              <w:rPr>
                <w:rFonts w:ascii="Arial" w:hAnsi="Arial" w:cs="Arial"/>
                <w:color w:val="0000FF"/>
                <w:sz w:val="26"/>
                <w:szCs w:val="26"/>
              </w:rPr>
            </w:pPr>
          </w:p>
          <w:p w14:paraId="6EAAFA20" w14:textId="3F8B61A8" w:rsidR="00C80CDC" w:rsidRPr="0076191C" w:rsidRDefault="00C80CDC" w:rsidP="00364519">
            <w:pPr>
              <w:widowControl w:val="0"/>
              <w:rPr>
                <w:rFonts w:ascii="Arial" w:hAnsi="Arial" w:cs="Arial"/>
                <w:color w:val="0000FF"/>
                <w:sz w:val="26"/>
                <w:szCs w:val="26"/>
              </w:rPr>
            </w:pPr>
            <w:r w:rsidRPr="0076191C">
              <w:rPr>
                <w:rFonts w:ascii="Arial" w:hAnsi="Arial" w:cs="Arial"/>
                <w:color w:val="0000FF"/>
                <w:sz w:val="26"/>
                <w:szCs w:val="26"/>
              </w:rPr>
              <w:t xml:space="preserve">Under California Rules of Court, rules 8.70 &amp; 8.71, the court requires counsel to file all documents electronically. Under rule 8.73, the court contracts with TrueFiling to </w:t>
            </w:r>
            <w:r w:rsidR="008B48ED" w:rsidRPr="0076191C">
              <w:rPr>
                <w:rFonts w:ascii="Arial" w:hAnsi="Arial" w:cs="Arial"/>
                <w:color w:val="0000FF"/>
                <w:sz w:val="26"/>
                <w:szCs w:val="26"/>
              </w:rPr>
              <w:t xml:space="preserve">execute </w:t>
            </w:r>
            <w:r w:rsidRPr="0076191C">
              <w:rPr>
                <w:rFonts w:ascii="Arial" w:hAnsi="Arial" w:cs="Arial"/>
                <w:color w:val="0000FF"/>
                <w:sz w:val="26"/>
                <w:szCs w:val="26"/>
              </w:rPr>
              <w:t>service of documents.</w:t>
            </w:r>
          </w:p>
          <w:p w14:paraId="440EB4CB" w14:textId="77777777" w:rsidR="008B48ED" w:rsidRPr="0076191C" w:rsidRDefault="008B48ED" w:rsidP="00364519">
            <w:pPr>
              <w:widowControl w:val="0"/>
              <w:rPr>
                <w:rFonts w:ascii="Arial" w:hAnsi="Arial" w:cs="Arial"/>
                <w:color w:val="0000FF"/>
                <w:sz w:val="26"/>
                <w:szCs w:val="26"/>
              </w:rPr>
            </w:pPr>
          </w:p>
          <w:p w14:paraId="7997930B" w14:textId="4826A1AA" w:rsidR="008B48ED" w:rsidRPr="0076191C" w:rsidRDefault="008B48ED" w:rsidP="00364519">
            <w:pPr>
              <w:widowControl w:val="0"/>
              <w:rPr>
                <w:rFonts w:ascii="Arial" w:hAnsi="Arial" w:cs="Arial"/>
                <w:color w:val="0000FF"/>
                <w:sz w:val="26"/>
                <w:szCs w:val="26"/>
              </w:rPr>
            </w:pPr>
            <w:r w:rsidRPr="0076191C">
              <w:rPr>
                <w:rFonts w:ascii="Arial" w:hAnsi="Arial" w:cs="Arial"/>
                <w:color w:val="0000FF"/>
                <w:sz w:val="26"/>
                <w:szCs w:val="26"/>
              </w:rPr>
              <w:t>While counsel are not required to e-serve all documents using the TrueFiling system, and counsel can submit a proof of service as a separate document in TrueFiling or include the proof of service as the last page(s) of the document, it is easier and more cost</w:t>
            </w:r>
            <w:r w:rsidR="00E745F8" w:rsidRPr="0076191C">
              <w:rPr>
                <w:rFonts w:ascii="Arial" w:hAnsi="Arial" w:cs="Arial"/>
                <w:color w:val="0000FF"/>
                <w:sz w:val="26"/>
                <w:szCs w:val="26"/>
              </w:rPr>
              <w:t>-</w:t>
            </w:r>
            <w:r w:rsidRPr="0076191C">
              <w:rPr>
                <w:rFonts w:ascii="Arial" w:hAnsi="Arial" w:cs="Arial"/>
                <w:color w:val="0000FF"/>
                <w:sz w:val="26"/>
                <w:szCs w:val="26"/>
              </w:rPr>
              <w:t>effective to serve filings through the TrueFiling system.</w:t>
            </w:r>
          </w:p>
          <w:p w14:paraId="39CF1D2D" w14:textId="2511D1FB" w:rsidR="00C80CDC" w:rsidRPr="0076191C" w:rsidRDefault="00C80CDC" w:rsidP="00364519">
            <w:pPr>
              <w:widowControl w:val="0"/>
              <w:rPr>
                <w:rFonts w:ascii="Arial" w:hAnsi="Arial" w:cs="Arial"/>
                <w:color w:val="0000FF"/>
                <w:sz w:val="26"/>
                <w:szCs w:val="26"/>
              </w:rPr>
            </w:pPr>
          </w:p>
          <w:p w14:paraId="110F8D15" w14:textId="066146CC" w:rsidR="00C80CDC" w:rsidRPr="0076191C" w:rsidRDefault="00C80CDC" w:rsidP="00C80CDC">
            <w:pPr>
              <w:widowControl w:val="0"/>
              <w:rPr>
                <w:rFonts w:ascii="Arial" w:hAnsi="Arial" w:cs="Arial"/>
                <w:color w:val="0000FF"/>
                <w:sz w:val="26"/>
                <w:szCs w:val="26"/>
              </w:rPr>
            </w:pPr>
            <w:r w:rsidRPr="0076191C">
              <w:rPr>
                <w:rFonts w:ascii="Arial" w:hAnsi="Arial" w:cs="Arial"/>
                <w:color w:val="0000FF"/>
                <w:sz w:val="26"/>
                <w:szCs w:val="26"/>
              </w:rPr>
              <w:t>Under Rule 8.78, ADI and the Attorney General agree to e</w:t>
            </w:r>
            <w:r w:rsidR="00637FFD" w:rsidRPr="0076191C">
              <w:rPr>
                <w:rFonts w:ascii="Arial" w:hAnsi="Arial" w:cs="Arial"/>
                <w:color w:val="0000FF"/>
                <w:sz w:val="26"/>
                <w:szCs w:val="26"/>
              </w:rPr>
              <w:t>-</w:t>
            </w:r>
            <w:r w:rsidRPr="0076191C">
              <w:rPr>
                <w:rFonts w:ascii="Arial" w:hAnsi="Arial" w:cs="Arial"/>
                <w:color w:val="0000FF"/>
                <w:sz w:val="26"/>
                <w:szCs w:val="26"/>
              </w:rPr>
              <w:t>service through this system.</w:t>
            </w:r>
          </w:p>
          <w:p w14:paraId="377F85F6" w14:textId="4AF6CD57" w:rsidR="006A0B87" w:rsidRPr="0076191C" w:rsidRDefault="006A0B87" w:rsidP="00C80CDC">
            <w:pPr>
              <w:widowControl w:val="0"/>
              <w:rPr>
                <w:rFonts w:ascii="Arial" w:hAnsi="Arial" w:cs="Arial"/>
                <w:color w:val="0000FF"/>
                <w:sz w:val="26"/>
                <w:szCs w:val="26"/>
              </w:rPr>
            </w:pPr>
          </w:p>
          <w:p w14:paraId="3291101E" w14:textId="1EEE4F3C" w:rsidR="006A0B87" w:rsidRPr="0076191C" w:rsidRDefault="006A0B87" w:rsidP="00C80CDC">
            <w:pPr>
              <w:widowControl w:val="0"/>
              <w:rPr>
                <w:rFonts w:ascii="Arial" w:hAnsi="Arial" w:cs="Arial"/>
                <w:color w:val="0000FF"/>
                <w:sz w:val="26"/>
                <w:szCs w:val="26"/>
              </w:rPr>
            </w:pPr>
            <w:r w:rsidRPr="0076191C">
              <w:rPr>
                <w:rFonts w:ascii="Arial" w:hAnsi="Arial" w:cs="Arial"/>
                <w:color w:val="0000FF"/>
                <w:sz w:val="26"/>
                <w:szCs w:val="26"/>
              </w:rPr>
              <w:t xml:space="preserve">The </w:t>
            </w:r>
            <w:r w:rsidR="00754BC8" w:rsidRPr="0076191C">
              <w:rPr>
                <w:rFonts w:ascii="Arial" w:hAnsi="Arial" w:cs="Arial"/>
                <w:color w:val="0000FF"/>
                <w:sz w:val="26"/>
                <w:szCs w:val="26"/>
              </w:rPr>
              <w:t>Fourth District Court of Appeal</w:t>
            </w:r>
            <w:r w:rsidRPr="0076191C">
              <w:rPr>
                <w:rFonts w:ascii="Arial" w:hAnsi="Arial" w:cs="Arial"/>
                <w:color w:val="0000FF"/>
                <w:sz w:val="26"/>
                <w:szCs w:val="26"/>
              </w:rPr>
              <w:t xml:space="preserve">’s website contains a helpful </w:t>
            </w:r>
            <w:hyperlink r:id="rId6" w:history="1">
              <w:r w:rsidRPr="0076191C">
                <w:rPr>
                  <w:rStyle w:val="Hyperlink"/>
                  <w:rFonts w:ascii="Arial" w:hAnsi="Arial" w:cs="Arial"/>
                  <w:sz w:val="26"/>
                  <w:szCs w:val="26"/>
                </w:rPr>
                <w:t>FAQ section</w:t>
              </w:r>
            </w:hyperlink>
            <w:r w:rsidRPr="0076191C">
              <w:rPr>
                <w:rFonts w:ascii="Arial" w:hAnsi="Arial" w:cs="Arial"/>
                <w:color w:val="0000FF"/>
                <w:sz w:val="26"/>
                <w:szCs w:val="26"/>
              </w:rPr>
              <w:t xml:space="preserve"> abo</w:t>
            </w:r>
            <w:r w:rsidR="00754BC8" w:rsidRPr="0076191C">
              <w:rPr>
                <w:rFonts w:ascii="Arial" w:hAnsi="Arial" w:cs="Arial"/>
                <w:color w:val="0000FF"/>
                <w:sz w:val="26"/>
                <w:szCs w:val="26"/>
              </w:rPr>
              <w:t>ut TrueFiling.</w:t>
            </w:r>
          </w:p>
          <w:p w14:paraId="7BE6AA45" w14:textId="35B9438C" w:rsidR="00C80CDC" w:rsidRPr="00876E82" w:rsidRDefault="00C80CDC" w:rsidP="00364519">
            <w:pPr>
              <w:widowControl w:val="0"/>
              <w:rPr>
                <w:color w:val="0000FF"/>
                <w:sz w:val="26"/>
                <w:szCs w:val="26"/>
              </w:rPr>
            </w:pPr>
          </w:p>
        </w:tc>
      </w:tr>
    </w:tbl>
    <w:p w14:paraId="7BE6AA47" w14:textId="77777777" w:rsidR="00943FAE" w:rsidRDefault="00943FAE">
      <w:pPr>
        <w:widowControl w:val="0"/>
      </w:pPr>
    </w:p>
    <w:p w14:paraId="7BE6AA48" w14:textId="77777777" w:rsidR="00364519" w:rsidRDefault="00364519">
      <w:pPr>
        <w:widowControl w:val="0"/>
      </w:pPr>
    </w:p>
    <w:p w14:paraId="08891581" w14:textId="77777777" w:rsidR="00876E82" w:rsidRDefault="00876E82">
      <w:pPr>
        <w:widowControl w:val="0"/>
      </w:pPr>
    </w:p>
    <w:p w14:paraId="49AAA4CE" w14:textId="77777777" w:rsidR="00876E82" w:rsidRDefault="00876E82">
      <w:pPr>
        <w:widowControl w:val="0"/>
      </w:pPr>
    </w:p>
    <w:p w14:paraId="23F48B34" w14:textId="77777777" w:rsidR="00876E82" w:rsidRDefault="00876E82">
      <w:pPr>
        <w:widowControl w:val="0"/>
      </w:pPr>
    </w:p>
    <w:p w14:paraId="7BBD78D2" w14:textId="77777777" w:rsidR="00876E82" w:rsidRDefault="00876E82">
      <w:pPr>
        <w:widowControl w:val="0"/>
      </w:pPr>
    </w:p>
    <w:p w14:paraId="2270262F" w14:textId="77777777" w:rsidR="00876E82" w:rsidRDefault="00876E82">
      <w:pPr>
        <w:widowControl w:val="0"/>
      </w:pPr>
    </w:p>
    <w:p w14:paraId="0F61719D" w14:textId="77777777" w:rsidR="00876E82" w:rsidRDefault="00876E82">
      <w:pPr>
        <w:widowControl w:val="0"/>
      </w:pPr>
    </w:p>
    <w:p w14:paraId="2C3B8E19" w14:textId="77777777" w:rsidR="00876E82" w:rsidRDefault="00876E82">
      <w:pPr>
        <w:widowControl w:val="0"/>
      </w:pPr>
    </w:p>
    <w:p w14:paraId="08D92282" w14:textId="77777777" w:rsidR="00876E82" w:rsidRDefault="00876E82">
      <w:pPr>
        <w:widowControl w:val="0"/>
      </w:pPr>
    </w:p>
    <w:p w14:paraId="5C2B0896" w14:textId="77777777" w:rsidR="00876E82" w:rsidRDefault="00876E82">
      <w:pPr>
        <w:widowControl w:val="0"/>
      </w:pPr>
    </w:p>
    <w:p w14:paraId="51BEE78A" w14:textId="77777777" w:rsidR="00876E82" w:rsidRDefault="00876E82">
      <w:pPr>
        <w:widowControl w:val="0"/>
      </w:pPr>
    </w:p>
    <w:p w14:paraId="69FDBEEF" w14:textId="77777777" w:rsidR="00876E82" w:rsidRDefault="00876E82">
      <w:pPr>
        <w:widowControl w:val="0"/>
      </w:pPr>
    </w:p>
    <w:p w14:paraId="0A7DF726" w14:textId="77777777" w:rsidR="00876E82" w:rsidRDefault="00876E82">
      <w:pPr>
        <w:widowControl w:val="0"/>
      </w:pPr>
    </w:p>
    <w:p w14:paraId="3292E9FB" w14:textId="77777777" w:rsidR="00876E82" w:rsidRDefault="00876E82">
      <w:pPr>
        <w:widowControl w:val="0"/>
      </w:pPr>
    </w:p>
    <w:p w14:paraId="78B286D0" w14:textId="77777777" w:rsidR="00876E82" w:rsidRDefault="00876E82">
      <w:pPr>
        <w:widowControl w:val="0"/>
      </w:pPr>
    </w:p>
    <w:p w14:paraId="541DDEF3" w14:textId="77777777" w:rsidR="0076191C" w:rsidRDefault="0076191C">
      <w:pPr>
        <w:widowControl w:val="0"/>
      </w:pPr>
    </w:p>
    <w:p w14:paraId="133B2B55" w14:textId="77777777" w:rsidR="00876E82" w:rsidRDefault="00876E82">
      <w:pPr>
        <w:widowControl w:val="0"/>
      </w:pPr>
    </w:p>
    <w:p w14:paraId="40D3E9B8" w14:textId="77777777" w:rsidR="00876E82" w:rsidRDefault="00876E82">
      <w:pPr>
        <w:widowControl w:val="0"/>
      </w:pPr>
    </w:p>
    <w:p w14:paraId="29BFFD5D" w14:textId="77777777" w:rsidR="0021256C" w:rsidRDefault="0021256C">
      <w:pPr>
        <w:widowControl w:val="0"/>
      </w:pPr>
    </w:p>
    <w:p w14:paraId="2A9E28BB" w14:textId="77777777" w:rsidR="00876E82" w:rsidRDefault="00876E82">
      <w:pPr>
        <w:widowControl w:val="0"/>
      </w:pPr>
    </w:p>
    <w:p w14:paraId="16A2E45A" w14:textId="77777777" w:rsidR="00876E82" w:rsidRDefault="00876E82">
      <w:pPr>
        <w:widowControl w:val="0"/>
      </w:pPr>
    </w:p>
    <w:p w14:paraId="7BE6AA49" w14:textId="77777777" w:rsidR="009315CF" w:rsidRDefault="002D0C11">
      <w:pPr>
        <w:widowControl w:val="0"/>
        <w:rPr>
          <w:color w:val="0000FF"/>
          <w:sz w:val="26"/>
        </w:rPr>
      </w:pPr>
      <w:r>
        <w:lastRenderedPageBreak/>
        <w:fldChar w:fldCharType="begin"/>
      </w:r>
      <w:r w:rsidR="009315CF">
        <w:instrText xml:space="preserve"> SEQ CHAPTER \h \r 1</w:instrText>
      </w:r>
      <w:r>
        <w:fldChar w:fldCharType="end"/>
      </w:r>
      <w:r w:rsidR="009315CF">
        <w:rPr>
          <w:sz w:val="26"/>
        </w:rPr>
        <w:t>[</w:t>
      </w:r>
      <w:r w:rsidR="009315CF">
        <w:rPr>
          <w:color w:val="0000FF"/>
          <w:sz w:val="26"/>
        </w:rPr>
        <w:t>ATTORNEY NAME, BAR #</w:t>
      </w:r>
      <w:r w:rsidR="009315CF">
        <w:rPr>
          <w:color w:val="000000"/>
          <w:sz w:val="26"/>
        </w:rPr>
        <w:t>]</w:t>
      </w:r>
    </w:p>
    <w:p w14:paraId="7BE6AA4A" w14:textId="77777777" w:rsidR="009315CF" w:rsidRDefault="009315CF">
      <w:pPr>
        <w:widowControl w:val="0"/>
        <w:rPr>
          <w:color w:val="0000FF"/>
          <w:sz w:val="26"/>
        </w:rPr>
      </w:pPr>
      <w:r>
        <w:rPr>
          <w:color w:val="000000"/>
          <w:sz w:val="26"/>
        </w:rPr>
        <w:t>[</w:t>
      </w:r>
      <w:r>
        <w:rPr>
          <w:color w:val="0000FF"/>
          <w:sz w:val="26"/>
        </w:rPr>
        <w:t>ATTORNEY FIRM</w:t>
      </w:r>
      <w:r>
        <w:rPr>
          <w:color w:val="000000"/>
          <w:sz w:val="26"/>
        </w:rPr>
        <w:t>]</w:t>
      </w:r>
    </w:p>
    <w:p w14:paraId="7BE6AA4B" w14:textId="77777777" w:rsidR="009315CF" w:rsidRDefault="009315CF">
      <w:pPr>
        <w:widowControl w:val="0"/>
        <w:rPr>
          <w:color w:val="0000FF"/>
          <w:sz w:val="26"/>
        </w:rPr>
      </w:pPr>
      <w:r>
        <w:rPr>
          <w:color w:val="000000"/>
          <w:sz w:val="26"/>
        </w:rPr>
        <w:t>[</w:t>
      </w:r>
      <w:r>
        <w:rPr>
          <w:color w:val="0000FF"/>
          <w:sz w:val="26"/>
        </w:rPr>
        <w:t>FIRM ADDRESS</w:t>
      </w:r>
      <w:r>
        <w:rPr>
          <w:color w:val="000000"/>
          <w:sz w:val="26"/>
        </w:rPr>
        <w:t>]</w:t>
      </w:r>
    </w:p>
    <w:p w14:paraId="7BE6AA4C" w14:textId="77777777" w:rsidR="009315CF" w:rsidRDefault="009315CF">
      <w:pPr>
        <w:widowControl w:val="0"/>
        <w:rPr>
          <w:color w:val="000000"/>
          <w:sz w:val="26"/>
        </w:rPr>
      </w:pPr>
      <w:r>
        <w:rPr>
          <w:color w:val="000000"/>
          <w:sz w:val="26"/>
        </w:rPr>
        <w:t>[</w:t>
      </w:r>
      <w:r>
        <w:rPr>
          <w:color w:val="0000FF"/>
          <w:sz w:val="26"/>
        </w:rPr>
        <w:t>TELEPHONE</w:t>
      </w:r>
      <w:r>
        <w:rPr>
          <w:color w:val="000000"/>
          <w:sz w:val="26"/>
        </w:rPr>
        <w:t>]</w:t>
      </w:r>
    </w:p>
    <w:p w14:paraId="7BE6AA4D" w14:textId="77777777" w:rsidR="009315CF" w:rsidRDefault="009315CF">
      <w:pPr>
        <w:widowControl w:val="0"/>
        <w:rPr>
          <w:b/>
          <w:color w:val="000000"/>
          <w:sz w:val="26"/>
        </w:rPr>
      </w:pPr>
    </w:p>
    <w:p w14:paraId="7BE6AA4E" w14:textId="77777777" w:rsidR="009315CF" w:rsidRDefault="009315CF">
      <w:pPr>
        <w:widowControl w:val="0"/>
        <w:jc w:val="center"/>
        <w:rPr>
          <w:b/>
          <w:color w:val="000000"/>
          <w:sz w:val="26"/>
        </w:rPr>
      </w:pPr>
      <w:r>
        <w:rPr>
          <w:b/>
          <w:color w:val="000000"/>
          <w:sz w:val="26"/>
        </w:rPr>
        <w:t>Proof of Service</w:t>
      </w:r>
    </w:p>
    <w:p w14:paraId="077F2608" w14:textId="77777777" w:rsidR="0076191C" w:rsidRDefault="0076191C">
      <w:pPr>
        <w:widowControl w:val="0"/>
        <w:jc w:val="center"/>
        <w:rPr>
          <w:b/>
          <w:color w:val="000000"/>
          <w:sz w:val="26"/>
        </w:rPr>
      </w:pPr>
    </w:p>
    <w:p w14:paraId="7BE6AA4F" w14:textId="77777777" w:rsidR="009315CF" w:rsidRPr="009A0447" w:rsidRDefault="009315CF">
      <w:pPr>
        <w:widowControl w:val="0"/>
        <w:jc w:val="center"/>
        <w:rPr>
          <w:color w:val="000000"/>
          <w:sz w:val="26"/>
        </w:rPr>
      </w:pPr>
      <w:r w:rsidRPr="009A0447">
        <w:rPr>
          <w:color w:val="000000"/>
          <w:sz w:val="26"/>
        </w:rPr>
        <w:t>[</w:t>
      </w:r>
      <w:r w:rsidRPr="009A0447">
        <w:rPr>
          <w:color w:val="0000FF"/>
          <w:sz w:val="26"/>
        </w:rPr>
        <w:t>CASE NAME</w:t>
      </w:r>
      <w:r w:rsidRPr="009A0447">
        <w:rPr>
          <w:color w:val="000000"/>
          <w:sz w:val="26"/>
        </w:rPr>
        <w:t>]</w:t>
      </w:r>
    </w:p>
    <w:p w14:paraId="7BE6AA50" w14:textId="77777777" w:rsidR="009315CF" w:rsidRDefault="009315CF">
      <w:pPr>
        <w:widowControl w:val="0"/>
        <w:jc w:val="center"/>
        <w:rPr>
          <w:color w:val="000000"/>
          <w:sz w:val="26"/>
        </w:rPr>
      </w:pPr>
      <w:r>
        <w:rPr>
          <w:color w:val="000000"/>
          <w:sz w:val="26"/>
        </w:rPr>
        <w:t>Court of Appeal No.: [</w:t>
      </w:r>
      <w:r>
        <w:rPr>
          <w:color w:val="0000FF"/>
          <w:sz w:val="26"/>
        </w:rPr>
        <w:t>CASE #</w:t>
      </w:r>
      <w:r>
        <w:rPr>
          <w:color w:val="000000"/>
          <w:sz w:val="26"/>
        </w:rPr>
        <w:t>]</w:t>
      </w:r>
    </w:p>
    <w:p w14:paraId="7BE6AA51" w14:textId="77777777" w:rsidR="009315CF" w:rsidRDefault="009315CF">
      <w:pPr>
        <w:widowControl w:val="0"/>
        <w:jc w:val="center"/>
        <w:rPr>
          <w:color w:val="000000"/>
          <w:sz w:val="26"/>
        </w:rPr>
      </w:pPr>
      <w:r>
        <w:rPr>
          <w:color w:val="000000"/>
          <w:sz w:val="26"/>
        </w:rPr>
        <w:t>[</w:t>
      </w:r>
      <w:r>
        <w:rPr>
          <w:color w:val="0000FF"/>
          <w:sz w:val="26"/>
        </w:rPr>
        <w:t>SPECIFIC COUNTY</w:t>
      </w:r>
      <w:r>
        <w:rPr>
          <w:color w:val="000000"/>
          <w:sz w:val="26"/>
        </w:rPr>
        <w:t>] Superior Court No.: [</w:t>
      </w:r>
      <w:r>
        <w:rPr>
          <w:color w:val="0000FF"/>
          <w:sz w:val="26"/>
        </w:rPr>
        <w:t>CASE #</w:t>
      </w:r>
      <w:r>
        <w:rPr>
          <w:color w:val="000000"/>
          <w:sz w:val="26"/>
        </w:rPr>
        <w:t>]</w:t>
      </w:r>
    </w:p>
    <w:p w14:paraId="7BE6AA52" w14:textId="77777777" w:rsidR="009315CF" w:rsidRDefault="009315CF">
      <w:pPr>
        <w:widowControl w:val="0"/>
        <w:rPr>
          <w:color w:val="000000"/>
          <w:sz w:val="26"/>
        </w:rPr>
      </w:pPr>
    </w:p>
    <w:p w14:paraId="7BE6AA53" w14:textId="0EA26C79" w:rsidR="009315CF" w:rsidRDefault="009315CF">
      <w:pPr>
        <w:widowControl w:val="0"/>
        <w:rPr>
          <w:color w:val="000000"/>
          <w:sz w:val="26"/>
        </w:rPr>
      </w:pPr>
      <w:r>
        <w:rPr>
          <w:color w:val="000000"/>
          <w:sz w:val="26"/>
        </w:rPr>
        <w:tab/>
        <w:t>I, the undersigned, declare that I am over 18 years of age</w:t>
      </w:r>
      <w:r w:rsidR="005202F6">
        <w:rPr>
          <w:color w:val="000000"/>
          <w:sz w:val="26"/>
        </w:rPr>
        <w:t xml:space="preserve"> </w:t>
      </w:r>
      <w:r>
        <w:rPr>
          <w:color w:val="000000"/>
          <w:sz w:val="26"/>
        </w:rPr>
        <w:t>and not a party to the instant action.  My business address is listed above.  My electronic service address is [</w:t>
      </w:r>
      <w:r>
        <w:rPr>
          <w:color w:val="0000FF"/>
          <w:sz w:val="26"/>
        </w:rPr>
        <w:t>ELECTRONIC ADDRESS</w:t>
      </w:r>
      <w:r>
        <w:rPr>
          <w:color w:val="000000"/>
          <w:sz w:val="26"/>
        </w:rPr>
        <w:t xml:space="preserve">]. I served the attached </w:t>
      </w:r>
      <w:r>
        <w:rPr>
          <w:b/>
          <w:color w:val="000000"/>
          <w:sz w:val="26"/>
        </w:rPr>
        <w:t>APPELLANT’S [</w:t>
      </w:r>
      <w:r>
        <w:rPr>
          <w:b/>
          <w:color w:val="0000FF"/>
          <w:sz w:val="26"/>
        </w:rPr>
        <w:t>SPECIFIC DOCUMENT SERVED</w:t>
      </w:r>
      <w:r>
        <w:rPr>
          <w:b/>
          <w:color w:val="000000"/>
          <w:sz w:val="26"/>
        </w:rPr>
        <w:t xml:space="preserve">] </w:t>
      </w:r>
      <w:r>
        <w:rPr>
          <w:color w:val="000000"/>
          <w:sz w:val="26"/>
        </w:rPr>
        <w:t xml:space="preserve">as follows: </w:t>
      </w:r>
    </w:p>
    <w:p w14:paraId="7BE6AA54" w14:textId="77777777" w:rsidR="009315CF" w:rsidRDefault="009315CF">
      <w:pPr>
        <w:widowControl w:val="0"/>
        <w:rPr>
          <w:color w:val="000000"/>
          <w:sz w:val="26"/>
        </w:rPr>
      </w:pPr>
    </w:p>
    <w:p w14:paraId="7BE6AA55" w14:textId="37AC7CF3" w:rsidR="009315CF" w:rsidRDefault="009315CF">
      <w:pPr>
        <w:widowControl w:val="0"/>
        <w:rPr>
          <w:color w:val="000000"/>
          <w:sz w:val="26"/>
        </w:rPr>
      </w:pPr>
      <w:r>
        <w:rPr>
          <w:b/>
          <w:color w:val="000000"/>
          <w:sz w:val="26"/>
        </w:rPr>
        <w:t xml:space="preserve">USPS:  </w:t>
      </w:r>
      <w:r>
        <w:rPr>
          <w:color w:val="000000"/>
          <w:sz w:val="26"/>
        </w:rPr>
        <w:t>By placing copies of the [</w:t>
      </w:r>
      <w:r>
        <w:rPr>
          <w:color w:val="0000FF"/>
          <w:sz w:val="26"/>
        </w:rPr>
        <w:t>DOCUMENT</w:t>
      </w:r>
      <w:r>
        <w:rPr>
          <w:color w:val="000000"/>
          <w:sz w:val="26"/>
        </w:rPr>
        <w:t xml:space="preserve">] in a sealed envelope, with the correct postage, and depositing them </w:t>
      </w:r>
      <w:r w:rsidR="00A92D6F">
        <w:rPr>
          <w:color w:val="000000"/>
          <w:sz w:val="26"/>
        </w:rPr>
        <w:t>with</w:t>
      </w:r>
      <w:r>
        <w:rPr>
          <w:color w:val="000000"/>
          <w:sz w:val="26"/>
        </w:rPr>
        <w:t xml:space="preserve"> the United States Postal Service, to each of the following persons at the following addresses on [</w:t>
      </w:r>
      <w:r>
        <w:rPr>
          <w:color w:val="0000FF"/>
          <w:sz w:val="26"/>
        </w:rPr>
        <w:t>DATE</w:t>
      </w:r>
      <w:r>
        <w:rPr>
          <w:color w:val="000000"/>
          <w:sz w:val="26"/>
        </w:rPr>
        <w:t>]:</w:t>
      </w:r>
    </w:p>
    <w:p w14:paraId="7BE6AA56" w14:textId="77777777" w:rsidR="009315CF" w:rsidRDefault="009315CF">
      <w:pPr>
        <w:widowControl w:val="0"/>
        <w:jc w:val="center"/>
        <w:rPr>
          <w:color w:val="000000"/>
          <w:sz w:val="26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114" w:type="dxa"/>
          <w:right w:w="114" w:type="dxa"/>
        </w:tblCellMar>
        <w:tblLook w:val="0000" w:firstRow="0" w:lastRow="0" w:firstColumn="0" w:lastColumn="0" w:noHBand="0" w:noVBand="0"/>
      </w:tblPr>
      <w:tblGrid>
        <w:gridCol w:w="4434"/>
        <w:gridCol w:w="5040"/>
      </w:tblGrid>
      <w:tr w:rsidR="009315CF" w14:paraId="7BE6AA5D" w14:textId="77777777">
        <w:tc>
          <w:tcPr>
            <w:tcW w:w="4434" w:type="dxa"/>
            <w:tcBorders>
              <w:top w:val="nil"/>
              <w:left w:val="nil"/>
              <w:bottom w:val="nil"/>
              <w:right w:val="nil"/>
            </w:tcBorders>
            <w:tcMar>
              <w:left w:w="114" w:type="dxa"/>
              <w:right w:w="114" w:type="dxa"/>
            </w:tcMar>
          </w:tcPr>
          <w:p w14:paraId="7BE6AA57" w14:textId="77777777" w:rsidR="009315CF" w:rsidRPr="00187C1F" w:rsidRDefault="009315CF">
            <w:pPr>
              <w:widowControl w:val="0"/>
              <w:rPr>
                <w:color w:val="0000FF"/>
                <w:sz w:val="26"/>
              </w:rPr>
            </w:pPr>
            <w:r w:rsidRPr="00187C1F">
              <w:rPr>
                <w:color w:val="0000FF"/>
                <w:sz w:val="26"/>
              </w:rPr>
              <w:t>[CLIENT]</w:t>
            </w:r>
          </w:p>
          <w:p w14:paraId="7BE6AA58" w14:textId="77777777" w:rsidR="009315CF" w:rsidRPr="00187C1F" w:rsidRDefault="00562831">
            <w:pPr>
              <w:widowControl w:val="0"/>
              <w:rPr>
                <w:color w:val="0000FF"/>
                <w:sz w:val="26"/>
              </w:rPr>
            </w:pPr>
            <w:r>
              <w:rPr>
                <w:color w:val="0000FF"/>
                <w:sz w:val="26"/>
              </w:rPr>
              <w:t>[</w:t>
            </w:r>
            <w:r w:rsidR="009315CF" w:rsidRPr="00187C1F">
              <w:rPr>
                <w:color w:val="0000FF"/>
                <w:sz w:val="26"/>
              </w:rPr>
              <w:t>address of record</w:t>
            </w:r>
            <w:r>
              <w:rPr>
                <w:color w:val="0000FF"/>
                <w:sz w:val="26"/>
              </w:rPr>
              <w:t>]</w:t>
            </w:r>
          </w:p>
          <w:p w14:paraId="7BE6AA59" w14:textId="77777777" w:rsidR="009315CF" w:rsidRPr="00187C1F" w:rsidRDefault="009315CF">
            <w:pPr>
              <w:widowControl w:val="0"/>
              <w:rPr>
                <w:color w:val="0000FF"/>
                <w:sz w:val="26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tcMar>
              <w:left w:w="114" w:type="dxa"/>
              <w:right w:w="114" w:type="dxa"/>
            </w:tcMar>
          </w:tcPr>
          <w:p w14:paraId="7BE6AA5A" w14:textId="77777777" w:rsidR="009315CF" w:rsidRPr="00187C1F" w:rsidRDefault="009315CF">
            <w:pPr>
              <w:widowControl w:val="0"/>
              <w:rPr>
                <w:color w:val="0000FF"/>
                <w:sz w:val="26"/>
              </w:rPr>
            </w:pPr>
            <w:r w:rsidRPr="00187C1F">
              <w:rPr>
                <w:color w:val="0000FF"/>
                <w:sz w:val="26"/>
              </w:rPr>
              <w:t>[SUPERIOR COURT]</w:t>
            </w:r>
            <w:r w:rsidR="00187C1F">
              <w:rPr>
                <w:color w:val="0000FF"/>
                <w:sz w:val="26"/>
              </w:rPr>
              <w:t>*</w:t>
            </w:r>
          </w:p>
          <w:p w14:paraId="7BE6AA5B" w14:textId="77777777" w:rsidR="009315CF" w:rsidRPr="00187C1F" w:rsidRDefault="00562831">
            <w:pPr>
              <w:widowControl w:val="0"/>
              <w:rPr>
                <w:color w:val="0000FF"/>
                <w:sz w:val="26"/>
              </w:rPr>
            </w:pPr>
            <w:r>
              <w:rPr>
                <w:color w:val="0000FF"/>
                <w:sz w:val="26"/>
              </w:rPr>
              <w:t>[address]</w:t>
            </w:r>
          </w:p>
          <w:p w14:paraId="7BE6AA5C" w14:textId="77777777" w:rsidR="009315CF" w:rsidRPr="00187C1F" w:rsidRDefault="009315CF">
            <w:pPr>
              <w:widowControl w:val="0"/>
              <w:rPr>
                <w:color w:val="0000FF"/>
                <w:sz w:val="26"/>
              </w:rPr>
            </w:pPr>
          </w:p>
        </w:tc>
      </w:tr>
      <w:tr w:rsidR="009315CF" w14:paraId="7BE6AA67" w14:textId="77777777">
        <w:trPr>
          <w:trHeight w:val="896"/>
        </w:trPr>
        <w:tc>
          <w:tcPr>
            <w:tcW w:w="4434" w:type="dxa"/>
            <w:tcBorders>
              <w:top w:val="nil"/>
              <w:left w:val="nil"/>
              <w:bottom w:val="nil"/>
              <w:right w:val="nil"/>
            </w:tcBorders>
            <w:tcMar>
              <w:left w:w="114" w:type="dxa"/>
              <w:right w:w="114" w:type="dxa"/>
            </w:tcMar>
          </w:tcPr>
          <w:p w14:paraId="7BE6AA5E" w14:textId="77777777" w:rsidR="009315CF" w:rsidRPr="00187C1F" w:rsidRDefault="009315CF">
            <w:pPr>
              <w:widowControl w:val="0"/>
              <w:rPr>
                <w:color w:val="0000FF"/>
                <w:sz w:val="26"/>
              </w:rPr>
            </w:pPr>
            <w:r w:rsidRPr="00187C1F">
              <w:rPr>
                <w:color w:val="0000FF"/>
                <w:sz w:val="26"/>
              </w:rPr>
              <w:t>[TRIAL COUNSEL for client]</w:t>
            </w:r>
            <w:r w:rsidR="00187C1F">
              <w:rPr>
                <w:color w:val="0000FF"/>
                <w:sz w:val="26"/>
              </w:rPr>
              <w:t>*</w:t>
            </w:r>
          </w:p>
          <w:p w14:paraId="7BE6AA5F" w14:textId="77777777" w:rsidR="009315CF" w:rsidRPr="00187C1F" w:rsidRDefault="00562831">
            <w:pPr>
              <w:widowControl w:val="0"/>
              <w:rPr>
                <w:color w:val="0000FF"/>
                <w:sz w:val="26"/>
              </w:rPr>
            </w:pPr>
            <w:r>
              <w:rPr>
                <w:color w:val="0000FF"/>
                <w:sz w:val="26"/>
              </w:rPr>
              <w:t>[</w:t>
            </w:r>
            <w:r w:rsidR="009315CF" w:rsidRPr="00187C1F">
              <w:rPr>
                <w:color w:val="0000FF"/>
                <w:sz w:val="26"/>
              </w:rPr>
              <w:t>address of record</w:t>
            </w:r>
            <w:r>
              <w:rPr>
                <w:color w:val="0000FF"/>
                <w:sz w:val="26"/>
              </w:rPr>
              <w:t>]</w:t>
            </w:r>
          </w:p>
          <w:p w14:paraId="7BE6AA60" w14:textId="77777777" w:rsidR="009315CF" w:rsidRDefault="009315CF">
            <w:pPr>
              <w:widowControl w:val="0"/>
              <w:rPr>
                <w:color w:val="0000FF"/>
                <w:sz w:val="26"/>
              </w:rPr>
            </w:pPr>
          </w:p>
          <w:p w14:paraId="7BE6AA61" w14:textId="77777777" w:rsidR="00187C1F" w:rsidRPr="00187C1F" w:rsidRDefault="00187C1F" w:rsidP="00187C1F">
            <w:pPr>
              <w:widowControl w:val="0"/>
              <w:rPr>
                <w:color w:val="0000FF"/>
                <w:sz w:val="26"/>
              </w:rPr>
            </w:pPr>
            <w:r>
              <w:rPr>
                <w:color w:val="0000FF"/>
                <w:sz w:val="26"/>
              </w:rPr>
              <w:t>*Unless e-service is required.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tcMar>
              <w:left w:w="114" w:type="dxa"/>
              <w:right w:w="114" w:type="dxa"/>
            </w:tcMar>
          </w:tcPr>
          <w:p w14:paraId="7BE6AA62" w14:textId="77777777" w:rsidR="009315CF" w:rsidRPr="00187C1F" w:rsidRDefault="009315CF">
            <w:pPr>
              <w:widowControl w:val="0"/>
              <w:rPr>
                <w:color w:val="0000FF"/>
                <w:sz w:val="26"/>
              </w:rPr>
            </w:pPr>
            <w:r w:rsidRPr="00187C1F">
              <w:rPr>
                <w:color w:val="0000FF"/>
                <w:sz w:val="26"/>
              </w:rPr>
              <w:t>[DISTRICT ATTORNEY]</w:t>
            </w:r>
            <w:r w:rsidR="00187C1F">
              <w:rPr>
                <w:color w:val="0000FF"/>
                <w:sz w:val="26"/>
              </w:rPr>
              <w:t>*</w:t>
            </w:r>
          </w:p>
          <w:p w14:paraId="7BE6AA63" w14:textId="77777777" w:rsidR="009315CF" w:rsidRDefault="00562831">
            <w:pPr>
              <w:widowControl w:val="0"/>
              <w:rPr>
                <w:color w:val="0000FF"/>
                <w:sz w:val="26"/>
              </w:rPr>
            </w:pPr>
            <w:r>
              <w:rPr>
                <w:color w:val="0000FF"/>
                <w:sz w:val="26"/>
              </w:rPr>
              <w:t>[</w:t>
            </w:r>
            <w:r w:rsidR="009315CF" w:rsidRPr="00187C1F">
              <w:rPr>
                <w:color w:val="0000FF"/>
                <w:sz w:val="26"/>
              </w:rPr>
              <w:t>address</w:t>
            </w:r>
            <w:r>
              <w:rPr>
                <w:color w:val="0000FF"/>
                <w:sz w:val="26"/>
              </w:rPr>
              <w:t>]</w:t>
            </w:r>
          </w:p>
          <w:p w14:paraId="7BE6AA64" w14:textId="77777777" w:rsidR="00187C1F" w:rsidRDefault="00187C1F">
            <w:pPr>
              <w:widowControl w:val="0"/>
              <w:rPr>
                <w:color w:val="0000FF"/>
                <w:sz w:val="26"/>
              </w:rPr>
            </w:pPr>
          </w:p>
          <w:p w14:paraId="7BE6AA65" w14:textId="77777777" w:rsidR="00187C1F" w:rsidRPr="00187C1F" w:rsidRDefault="00187C1F">
            <w:pPr>
              <w:widowControl w:val="0"/>
              <w:rPr>
                <w:color w:val="0000FF"/>
                <w:sz w:val="26"/>
              </w:rPr>
            </w:pPr>
          </w:p>
          <w:p w14:paraId="7BE6AA66" w14:textId="77777777" w:rsidR="009315CF" w:rsidRPr="00187C1F" w:rsidRDefault="009315CF">
            <w:pPr>
              <w:widowControl w:val="0"/>
              <w:rPr>
                <w:color w:val="0000FF"/>
                <w:sz w:val="26"/>
              </w:rPr>
            </w:pPr>
          </w:p>
        </w:tc>
      </w:tr>
      <w:tr w:rsidR="009315CF" w14:paraId="7BE6AA6A" w14:textId="77777777">
        <w:tc>
          <w:tcPr>
            <w:tcW w:w="4434" w:type="dxa"/>
            <w:tcBorders>
              <w:top w:val="nil"/>
              <w:left w:val="nil"/>
              <w:bottom w:val="nil"/>
              <w:right w:val="nil"/>
            </w:tcBorders>
            <w:tcMar>
              <w:left w:w="114" w:type="dxa"/>
              <w:right w:w="114" w:type="dxa"/>
            </w:tcMar>
          </w:tcPr>
          <w:p w14:paraId="7BE6AA68" w14:textId="77777777" w:rsidR="009315CF" w:rsidRDefault="009315CF">
            <w:pPr>
              <w:widowControl w:val="0"/>
              <w:rPr>
                <w:color w:val="000000"/>
                <w:sz w:val="26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tcMar>
              <w:left w:w="114" w:type="dxa"/>
              <w:right w:w="114" w:type="dxa"/>
            </w:tcMar>
          </w:tcPr>
          <w:p w14:paraId="7BE6AA69" w14:textId="77777777" w:rsidR="009315CF" w:rsidRDefault="009315CF">
            <w:pPr>
              <w:widowControl w:val="0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ab/>
            </w:r>
          </w:p>
        </w:tc>
      </w:tr>
      <w:tr w:rsidR="009315CF" w14:paraId="7BE6AA6C" w14:textId="77777777">
        <w:trPr>
          <w:cantSplit/>
          <w:trHeight w:val="1746"/>
        </w:trPr>
        <w:tc>
          <w:tcPr>
            <w:tcW w:w="9474" w:type="dxa"/>
            <w:gridSpan w:val="2"/>
            <w:tcMar>
              <w:left w:w="114" w:type="dxa"/>
              <w:right w:w="114" w:type="dxa"/>
            </w:tcMar>
          </w:tcPr>
          <w:p w14:paraId="7BE6AA6B" w14:textId="18B3A1DB" w:rsidR="009315CF" w:rsidRDefault="009315CF" w:rsidP="00187C1F">
            <w:pPr>
              <w:widowControl w:val="0"/>
              <w:rPr>
                <w:color w:val="000000"/>
                <w:sz w:val="26"/>
              </w:rPr>
            </w:pPr>
            <w:r>
              <w:rPr>
                <w:b/>
                <w:color w:val="000000"/>
                <w:sz w:val="26"/>
              </w:rPr>
              <w:t xml:space="preserve">ELECTRONIC SERVICE:  </w:t>
            </w:r>
            <w:r>
              <w:rPr>
                <w:color w:val="000000"/>
                <w:sz w:val="26"/>
              </w:rPr>
              <w:t>By sending from my electronic service address of [</w:t>
            </w:r>
            <w:r>
              <w:rPr>
                <w:color w:val="0000FF"/>
                <w:sz w:val="26"/>
              </w:rPr>
              <w:t>SERVER’S EMAIL ADDRESS</w:t>
            </w:r>
            <w:r>
              <w:rPr>
                <w:color w:val="000000"/>
                <w:sz w:val="26"/>
              </w:rPr>
              <w:t>], on [</w:t>
            </w:r>
            <w:r>
              <w:rPr>
                <w:color w:val="0000FF"/>
                <w:sz w:val="26"/>
              </w:rPr>
              <w:t>DATE</w:t>
            </w:r>
            <w:r>
              <w:rPr>
                <w:color w:val="000000"/>
                <w:sz w:val="26"/>
              </w:rPr>
              <w:t>] at [</w:t>
            </w:r>
            <w:r>
              <w:rPr>
                <w:color w:val="0000FF"/>
                <w:sz w:val="26"/>
              </w:rPr>
              <w:t>TIME</w:t>
            </w:r>
            <w:r>
              <w:rPr>
                <w:color w:val="000000"/>
                <w:sz w:val="26"/>
              </w:rPr>
              <w:t>], the above</w:t>
            </w:r>
            <w:r w:rsidR="0076191C">
              <w:rPr>
                <w:color w:val="000000"/>
                <w:sz w:val="26"/>
              </w:rPr>
              <w:t>-</w:t>
            </w:r>
            <w:r>
              <w:rPr>
                <w:color w:val="000000"/>
                <w:sz w:val="26"/>
              </w:rPr>
              <w:t xml:space="preserve">named document to each of the following </w:t>
            </w:r>
            <w:r w:rsidR="005202F6">
              <w:rPr>
                <w:color w:val="000000"/>
                <w:sz w:val="26"/>
              </w:rPr>
              <w:t>recipients</w:t>
            </w:r>
            <w:r>
              <w:rPr>
                <w:color w:val="000000"/>
                <w:sz w:val="26"/>
              </w:rPr>
              <w:t xml:space="preserve"> at the following authorized email service addresses:</w:t>
            </w:r>
          </w:p>
        </w:tc>
      </w:tr>
      <w:tr w:rsidR="009315CF" w14:paraId="7BE6AA75" w14:textId="77777777">
        <w:tc>
          <w:tcPr>
            <w:tcW w:w="4434" w:type="dxa"/>
            <w:tcBorders>
              <w:top w:val="nil"/>
              <w:left w:val="nil"/>
              <w:bottom w:val="nil"/>
              <w:right w:val="nil"/>
            </w:tcBorders>
            <w:tcMar>
              <w:left w:w="114" w:type="dxa"/>
              <w:right w:w="114" w:type="dxa"/>
            </w:tcMar>
          </w:tcPr>
          <w:p w14:paraId="7BE6AA6E" w14:textId="77777777" w:rsidR="009315CF" w:rsidRDefault="009315CF">
            <w:pPr>
              <w:widowControl w:val="0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APPELLATE DEFENDERS, INC.</w:t>
            </w:r>
          </w:p>
          <w:p w14:paraId="7BE6AA6F" w14:textId="77777777" w:rsidR="009315CF" w:rsidRDefault="00A61903">
            <w:pPr>
              <w:widowControl w:val="0"/>
              <w:rPr>
                <w:color w:val="000000"/>
                <w:sz w:val="26"/>
              </w:rPr>
            </w:pPr>
            <w:hyperlink r:id="rId7" w:history="1">
              <w:r w:rsidRPr="003F0BC4">
                <w:rPr>
                  <w:rStyle w:val="Hyperlink"/>
                  <w:sz w:val="26"/>
                </w:rPr>
                <w:t>eservice-criminal@adi-sandiego.com</w:t>
              </w:r>
            </w:hyperlink>
            <w:r w:rsidR="009315CF">
              <w:rPr>
                <w:color w:val="000000"/>
                <w:sz w:val="26"/>
              </w:rPr>
              <w:tab/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tcMar>
              <w:left w:w="114" w:type="dxa"/>
              <w:right w:w="114" w:type="dxa"/>
            </w:tcMar>
          </w:tcPr>
          <w:p w14:paraId="7BE6AA71" w14:textId="77777777" w:rsidR="00796CF4" w:rsidRPr="00796CF4" w:rsidRDefault="009315CF" w:rsidP="00796CF4">
            <w:pPr>
              <w:widowControl w:val="0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 xml:space="preserve">ATTORNEY GENERAL’S OFFICE </w:t>
            </w:r>
            <w:hyperlink r:id="rId8" w:history="1">
              <w:r w:rsidR="00796CF4" w:rsidRPr="004A35EF">
                <w:rPr>
                  <w:rStyle w:val="Hyperlink"/>
                </w:rPr>
                <w:br/>
                <w:t>SDAG.Docketing@doj.ca.gov</w:t>
              </w:r>
            </w:hyperlink>
            <w:r w:rsidR="00796CF4">
              <w:t>.</w:t>
            </w:r>
          </w:p>
          <w:p w14:paraId="7BE6AA72" w14:textId="77777777" w:rsidR="00796CF4" w:rsidRDefault="00796CF4">
            <w:pPr>
              <w:widowControl w:val="0"/>
            </w:pPr>
          </w:p>
          <w:p w14:paraId="7BE6AA73" w14:textId="77777777" w:rsidR="00796CF4" w:rsidRDefault="00796CF4" w:rsidP="00796CF4">
            <w:pPr>
              <w:pStyle w:val="NormalWeb"/>
            </w:pPr>
            <w:bookmarkStart w:id="0" w:name="county"/>
            <w:bookmarkEnd w:id="0"/>
          </w:p>
          <w:p w14:paraId="7BE6AA74" w14:textId="77777777" w:rsidR="009315CF" w:rsidRDefault="009315CF">
            <w:pPr>
              <w:widowControl w:val="0"/>
              <w:rPr>
                <w:color w:val="000000"/>
                <w:sz w:val="26"/>
              </w:rPr>
            </w:pPr>
          </w:p>
        </w:tc>
      </w:tr>
    </w:tbl>
    <w:p w14:paraId="7BE6AA76" w14:textId="77777777" w:rsidR="009315CF" w:rsidRDefault="009315CF">
      <w:pPr>
        <w:widowControl w:val="0"/>
        <w:rPr>
          <w:vanish/>
          <w:color w:val="000000"/>
          <w:sz w:val="26"/>
          <w:u w:val="single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114" w:type="dxa"/>
          <w:right w:w="114" w:type="dxa"/>
        </w:tblCellMar>
        <w:tblLook w:val="0000" w:firstRow="0" w:lastRow="0" w:firstColumn="0" w:lastColumn="0" w:noHBand="0" w:noVBand="0"/>
      </w:tblPr>
      <w:tblGrid>
        <w:gridCol w:w="4434"/>
        <w:gridCol w:w="5040"/>
      </w:tblGrid>
      <w:tr w:rsidR="009315CF" w14:paraId="7BE6AA7A" w14:textId="77777777">
        <w:trPr>
          <w:trHeight w:val="839"/>
        </w:trPr>
        <w:tc>
          <w:tcPr>
            <w:tcW w:w="4434" w:type="dxa"/>
            <w:tcBorders>
              <w:top w:val="nil"/>
              <w:left w:val="nil"/>
              <w:bottom w:val="nil"/>
              <w:right w:val="nil"/>
            </w:tcBorders>
            <w:tcMar>
              <w:left w:w="114" w:type="dxa"/>
              <w:right w:w="114" w:type="dxa"/>
            </w:tcMar>
          </w:tcPr>
          <w:p w14:paraId="7BE6AA77" w14:textId="77777777" w:rsidR="009315CF" w:rsidRPr="00187C1F" w:rsidRDefault="009315CF">
            <w:pPr>
              <w:widowControl w:val="0"/>
              <w:rPr>
                <w:color w:val="0000FF"/>
                <w:sz w:val="26"/>
              </w:rPr>
            </w:pPr>
            <w:r w:rsidRPr="00187C1F">
              <w:rPr>
                <w:color w:val="0000FF"/>
                <w:sz w:val="26"/>
              </w:rPr>
              <w:t>[APPOINTED APPELLATE COUNSEL for codefendant(s)]</w:t>
            </w:r>
          </w:p>
          <w:p w14:paraId="7BE6AA78" w14:textId="77777777" w:rsidR="009315CF" w:rsidRPr="00187C1F" w:rsidRDefault="009315CF">
            <w:pPr>
              <w:widowControl w:val="0"/>
              <w:rPr>
                <w:color w:val="0000FF"/>
                <w:sz w:val="26"/>
              </w:rPr>
            </w:pPr>
            <w:r w:rsidRPr="00187C1F">
              <w:rPr>
                <w:color w:val="0000FF"/>
                <w:sz w:val="26"/>
              </w:rPr>
              <w:t xml:space="preserve">(email address(es)) 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tcMar>
              <w:left w:w="114" w:type="dxa"/>
              <w:right w:w="114" w:type="dxa"/>
            </w:tcMar>
          </w:tcPr>
          <w:p w14:paraId="7BE6AA79" w14:textId="77777777" w:rsidR="009315CF" w:rsidRPr="00187C1F" w:rsidRDefault="00943FAE">
            <w:pPr>
              <w:widowControl w:val="0"/>
              <w:rPr>
                <w:color w:val="0000FF"/>
                <w:sz w:val="26"/>
              </w:rPr>
            </w:pPr>
            <w:r w:rsidRPr="00187C1F">
              <w:rPr>
                <w:color w:val="0000FF"/>
                <w:sz w:val="26"/>
              </w:rPr>
              <w:t>[OTHER</w:t>
            </w:r>
            <w:r w:rsidR="00187C1F" w:rsidRPr="00187C1F">
              <w:rPr>
                <w:color w:val="0000FF"/>
                <w:sz w:val="26"/>
              </w:rPr>
              <w:t>, as permitted</w:t>
            </w:r>
            <w:r w:rsidRPr="00187C1F">
              <w:rPr>
                <w:color w:val="0000FF"/>
                <w:sz w:val="26"/>
              </w:rPr>
              <w:t>]</w:t>
            </w:r>
          </w:p>
        </w:tc>
      </w:tr>
    </w:tbl>
    <w:p w14:paraId="7BE6AA7D" w14:textId="77777777" w:rsidR="009315CF" w:rsidRDefault="009315CF">
      <w:pPr>
        <w:widowControl w:val="0"/>
        <w:rPr>
          <w:color w:val="000000"/>
          <w:sz w:val="26"/>
        </w:rPr>
      </w:pPr>
      <w:r>
        <w:rPr>
          <w:color w:val="000000"/>
          <w:sz w:val="26"/>
        </w:rPr>
        <w:tab/>
      </w:r>
    </w:p>
    <w:p w14:paraId="7BE6AA7E" w14:textId="77777777" w:rsidR="009315CF" w:rsidRDefault="009315CF">
      <w:pPr>
        <w:keepNext/>
        <w:keepLines/>
        <w:widowControl w:val="0"/>
        <w:rPr>
          <w:color w:val="000000"/>
          <w:sz w:val="26"/>
        </w:rPr>
      </w:pPr>
      <w:r>
        <w:rPr>
          <w:color w:val="000000"/>
          <w:sz w:val="26"/>
        </w:rPr>
        <w:t>I declare under penalty of perjury under the laws of the State of California that the foregoing is true and correct.</w:t>
      </w:r>
      <w:r>
        <w:rPr>
          <w:color w:val="000000"/>
          <w:sz w:val="26"/>
        </w:rPr>
        <w:tab/>
      </w:r>
      <w:r>
        <w:rPr>
          <w:color w:val="000000"/>
          <w:sz w:val="26"/>
        </w:rPr>
        <w:tab/>
      </w:r>
      <w:r>
        <w:rPr>
          <w:color w:val="000000"/>
          <w:sz w:val="26"/>
        </w:rPr>
        <w:tab/>
      </w:r>
      <w:r>
        <w:rPr>
          <w:color w:val="000000"/>
          <w:sz w:val="26"/>
        </w:rPr>
        <w:tab/>
      </w:r>
      <w:r>
        <w:rPr>
          <w:color w:val="000000"/>
          <w:sz w:val="26"/>
        </w:rPr>
        <w:tab/>
      </w:r>
    </w:p>
    <w:p w14:paraId="7BE6AA7F" w14:textId="77777777" w:rsidR="009315CF" w:rsidRDefault="009315CF">
      <w:pPr>
        <w:keepNext/>
        <w:keepLines/>
        <w:widowControl w:val="0"/>
        <w:rPr>
          <w:color w:val="000000"/>
          <w:sz w:val="26"/>
        </w:rPr>
      </w:pPr>
    </w:p>
    <w:p w14:paraId="7BE6AA80" w14:textId="77777777" w:rsidR="009315CF" w:rsidRDefault="009315CF">
      <w:pPr>
        <w:keepNext/>
        <w:keepLines/>
        <w:widowControl w:val="0"/>
        <w:rPr>
          <w:color w:val="000000"/>
          <w:sz w:val="26"/>
        </w:rPr>
      </w:pPr>
      <w:r>
        <w:rPr>
          <w:color w:val="000000"/>
          <w:sz w:val="26"/>
        </w:rPr>
        <w:t>Executed on [</w:t>
      </w:r>
      <w:r>
        <w:rPr>
          <w:color w:val="0000FF"/>
          <w:sz w:val="26"/>
        </w:rPr>
        <w:t>DATE</w:t>
      </w:r>
      <w:r>
        <w:rPr>
          <w:color w:val="000000"/>
          <w:sz w:val="26"/>
        </w:rPr>
        <w:t>]</w:t>
      </w:r>
    </w:p>
    <w:p w14:paraId="7BE6AA81" w14:textId="77777777" w:rsidR="009D0F32" w:rsidRDefault="009315CF" w:rsidP="009D0F32">
      <w:pPr>
        <w:keepLines/>
        <w:widowControl w:val="0"/>
        <w:ind w:left="2880"/>
        <w:rPr>
          <w:color w:val="000000"/>
          <w:sz w:val="26"/>
        </w:rPr>
      </w:pPr>
      <w:r>
        <w:rPr>
          <w:color w:val="000000"/>
          <w:sz w:val="26"/>
        </w:rPr>
        <w:tab/>
      </w:r>
      <w:r>
        <w:rPr>
          <w:color w:val="000000"/>
          <w:sz w:val="26"/>
        </w:rPr>
        <w:tab/>
      </w:r>
      <w:r>
        <w:rPr>
          <w:color w:val="000000"/>
          <w:sz w:val="26"/>
        </w:rPr>
        <w:tab/>
      </w:r>
      <w:r>
        <w:rPr>
          <w:color w:val="000000"/>
          <w:sz w:val="26"/>
        </w:rPr>
        <w:tab/>
      </w:r>
      <w:r>
        <w:rPr>
          <w:color w:val="000000"/>
          <w:sz w:val="26"/>
        </w:rPr>
        <w:tab/>
      </w:r>
      <w:r>
        <w:rPr>
          <w:color w:val="000000"/>
          <w:sz w:val="26"/>
        </w:rPr>
        <w:tab/>
      </w:r>
      <w:r w:rsidR="009D0F32">
        <w:rPr>
          <w:color w:val="000000"/>
          <w:sz w:val="26"/>
        </w:rPr>
        <w:t xml:space="preserve">                           </w:t>
      </w:r>
      <w:r>
        <w:rPr>
          <w:color w:val="000000"/>
          <w:sz w:val="26"/>
        </w:rPr>
        <w:t>______________________________________</w:t>
      </w:r>
      <w:r>
        <w:rPr>
          <w:color w:val="000000"/>
          <w:sz w:val="26"/>
        </w:rPr>
        <w:tab/>
      </w:r>
    </w:p>
    <w:p w14:paraId="7BE6AA82" w14:textId="77777777" w:rsidR="009315CF" w:rsidRDefault="009315CF" w:rsidP="009D0F32">
      <w:pPr>
        <w:keepLines/>
        <w:widowControl w:val="0"/>
        <w:ind w:left="2880"/>
        <w:rPr>
          <w:color w:val="000000"/>
          <w:sz w:val="26"/>
        </w:rPr>
      </w:pPr>
      <w:r>
        <w:rPr>
          <w:color w:val="000000"/>
          <w:sz w:val="26"/>
        </w:rPr>
        <w:t>[</w:t>
      </w:r>
      <w:r>
        <w:rPr>
          <w:color w:val="0000FF"/>
          <w:sz w:val="26"/>
        </w:rPr>
        <w:t>SIGNATURE</w:t>
      </w:r>
      <w:r>
        <w:rPr>
          <w:color w:val="000000"/>
          <w:sz w:val="26"/>
        </w:rPr>
        <w:t xml:space="preserve">]  </w:t>
      </w:r>
      <w:r>
        <w:rPr>
          <w:color w:val="000000"/>
          <w:sz w:val="26"/>
        </w:rPr>
        <w:tab/>
      </w:r>
      <w:r>
        <w:rPr>
          <w:color w:val="000000"/>
          <w:sz w:val="26"/>
        </w:rPr>
        <w:tab/>
      </w:r>
      <w:r>
        <w:rPr>
          <w:color w:val="000000"/>
          <w:sz w:val="26"/>
        </w:rPr>
        <w:tab/>
      </w:r>
    </w:p>
    <w:p w14:paraId="7BE6AA83" w14:textId="77777777" w:rsidR="009315CF" w:rsidRDefault="009315CF" w:rsidP="009D0F32">
      <w:pPr>
        <w:keepLines/>
        <w:widowControl w:val="0"/>
        <w:ind w:left="2880"/>
        <w:rPr>
          <w:color w:val="000000"/>
          <w:sz w:val="20"/>
        </w:rPr>
      </w:pPr>
      <w:r>
        <w:rPr>
          <w:color w:val="000000"/>
          <w:sz w:val="26"/>
        </w:rPr>
        <w:t>[</w:t>
      </w:r>
      <w:r>
        <w:rPr>
          <w:color w:val="0000FF"/>
          <w:sz w:val="26"/>
        </w:rPr>
        <w:t>TYPE NAME OF PERSON SERVING</w:t>
      </w:r>
      <w:r>
        <w:rPr>
          <w:color w:val="000000"/>
          <w:sz w:val="26"/>
        </w:rPr>
        <w:t>]</w:t>
      </w:r>
    </w:p>
    <w:sectPr w:rsidR="009315CF" w:rsidSect="001A4213">
      <w:type w:val="continuous"/>
      <w:pgSz w:w="12240" w:h="15840"/>
      <w:pgMar w:top="1440" w:right="2160" w:bottom="1440" w:left="2160" w:header="1354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27024"/>
    <w:multiLevelType w:val="hybridMultilevel"/>
    <w:tmpl w:val="E41CBF2C"/>
    <w:lvl w:ilvl="0" w:tplc="040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75142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2"/>
  <w:bordersDoNotSurroundHeader/>
  <w:bordersDoNotSurroundFooter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65B5"/>
    <w:rsid w:val="00012113"/>
    <w:rsid w:val="000B52CC"/>
    <w:rsid w:val="0015030B"/>
    <w:rsid w:val="00187C1F"/>
    <w:rsid w:val="001A4213"/>
    <w:rsid w:val="0021256C"/>
    <w:rsid w:val="00217F53"/>
    <w:rsid w:val="00223C70"/>
    <w:rsid w:val="0023470C"/>
    <w:rsid w:val="002D0C11"/>
    <w:rsid w:val="00303D83"/>
    <w:rsid w:val="00364519"/>
    <w:rsid w:val="003D0197"/>
    <w:rsid w:val="00445075"/>
    <w:rsid w:val="0045231E"/>
    <w:rsid w:val="004F261A"/>
    <w:rsid w:val="005202F6"/>
    <w:rsid w:val="00562831"/>
    <w:rsid w:val="00562F23"/>
    <w:rsid w:val="00637FFD"/>
    <w:rsid w:val="006A0B87"/>
    <w:rsid w:val="006A6BCA"/>
    <w:rsid w:val="00754BC8"/>
    <w:rsid w:val="0076191C"/>
    <w:rsid w:val="00796CF4"/>
    <w:rsid w:val="007C4E4D"/>
    <w:rsid w:val="00806015"/>
    <w:rsid w:val="00876E82"/>
    <w:rsid w:val="008B48ED"/>
    <w:rsid w:val="008E7CE1"/>
    <w:rsid w:val="00930B7B"/>
    <w:rsid w:val="009315CF"/>
    <w:rsid w:val="00943FAE"/>
    <w:rsid w:val="00991406"/>
    <w:rsid w:val="009A0447"/>
    <w:rsid w:val="009D0F32"/>
    <w:rsid w:val="00A5330D"/>
    <w:rsid w:val="00A61903"/>
    <w:rsid w:val="00A76B63"/>
    <w:rsid w:val="00A92D6F"/>
    <w:rsid w:val="00AC7F9B"/>
    <w:rsid w:val="00B42986"/>
    <w:rsid w:val="00B56587"/>
    <w:rsid w:val="00B91F81"/>
    <w:rsid w:val="00BB65B5"/>
    <w:rsid w:val="00BE2882"/>
    <w:rsid w:val="00C80CDC"/>
    <w:rsid w:val="00D0347F"/>
    <w:rsid w:val="00DD5DF2"/>
    <w:rsid w:val="00DD746C"/>
    <w:rsid w:val="00E37995"/>
    <w:rsid w:val="00E71F43"/>
    <w:rsid w:val="00E745F8"/>
    <w:rsid w:val="00F96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E6AA43"/>
  <w15:docId w15:val="{66417AC1-5F76-4690-B86C-9A8239279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3D83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efaultPara">
    <w:name w:val="Default Para"/>
    <w:basedOn w:val="DefaultParagraphFont"/>
    <w:rsid w:val="00303D83"/>
    <w:rPr>
      <w:rFonts w:ascii="Calibri" w:hAnsi="Calibri"/>
    </w:rPr>
  </w:style>
  <w:style w:type="paragraph" w:customStyle="1" w:styleId="WPHeader">
    <w:name w:val="WP_Header"/>
    <w:basedOn w:val="Normal"/>
    <w:rsid w:val="00303D83"/>
    <w:pPr>
      <w:widowControl w:val="0"/>
      <w:tabs>
        <w:tab w:val="left" w:pos="0"/>
        <w:tab w:val="center" w:pos="4320"/>
        <w:tab w:val="right" w:pos="8640"/>
        <w:tab w:val="right" w:pos="9360"/>
      </w:tabs>
    </w:pPr>
  </w:style>
  <w:style w:type="character" w:customStyle="1" w:styleId="HeaderChar">
    <w:name w:val="Header Char"/>
    <w:basedOn w:val="DefaultParagraphFont"/>
    <w:rsid w:val="00303D83"/>
    <w:rPr>
      <w:sz w:val="20"/>
    </w:rPr>
  </w:style>
  <w:style w:type="paragraph" w:customStyle="1" w:styleId="WPFooter">
    <w:name w:val="WP_Footer"/>
    <w:basedOn w:val="Normal"/>
    <w:rsid w:val="00303D83"/>
    <w:pPr>
      <w:widowControl w:val="0"/>
      <w:tabs>
        <w:tab w:val="left" w:pos="0"/>
        <w:tab w:val="center" w:pos="4320"/>
        <w:tab w:val="right" w:pos="8640"/>
        <w:tab w:val="right" w:pos="9360"/>
      </w:tabs>
    </w:pPr>
  </w:style>
  <w:style w:type="character" w:customStyle="1" w:styleId="FooterChar">
    <w:name w:val="Footer Char"/>
    <w:basedOn w:val="DefaultParagraphFont"/>
    <w:rsid w:val="00303D83"/>
    <w:rPr>
      <w:sz w:val="20"/>
    </w:rPr>
  </w:style>
  <w:style w:type="paragraph" w:customStyle="1" w:styleId="26">
    <w:name w:val="_26"/>
    <w:basedOn w:val="Normal"/>
    <w:rsid w:val="00303D83"/>
    <w:pPr>
      <w:widowControl w:val="0"/>
    </w:pPr>
  </w:style>
  <w:style w:type="paragraph" w:customStyle="1" w:styleId="25">
    <w:name w:val="_25"/>
    <w:basedOn w:val="Normal"/>
    <w:rsid w:val="00303D83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1440" w:hanging="720"/>
    </w:pPr>
  </w:style>
  <w:style w:type="paragraph" w:customStyle="1" w:styleId="24">
    <w:name w:val="_24"/>
    <w:basedOn w:val="Normal"/>
    <w:rsid w:val="00303D83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160"/>
    </w:pPr>
  </w:style>
  <w:style w:type="paragraph" w:customStyle="1" w:styleId="23">
    <w:name w:val="_23"/>
    <w:basedOn w:val="Normal"/>
    <w:rsid w:val="00303D83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880"/>
    </w:pPr>
  </w:style>
  <w:style w:type="paragraph" w:customStyle="1" w:styleId="22">
    <w:name w:val="_22"/>
    <w:basedOn w:val="Normal"/>
    <w:rsid w:val="00303D83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3600"/>
    </w:pPr>
  </w:style>
  <w:style w:type="paragraph" w:customStyle="1" w:styleId="21">
    <w:name w:val="_21"/>
    <w:basedOn w:val="Normal"/>
    <w:rsid w:val="00303D83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4320"/>
    </w:pPr>
  </w:style>
  <w:style w:type="paragraph" w:customStyle="1" w:styleId="20">
    <w:name w:val="_20"/>
    <w:basedOn w:val="Normal"/>
    <w:rsid w:val="00303D83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</w:tabs>
      <w:ind w:left="5040"/>
    </w:pPr>
  </w:style>
  <w:style w:type="paragraph" w:customStyle="1" w:styleId="19">
    <w:name w:val="_19"/>
    <w:basedOn w:val="Normal"/>
    <w:rsid w:val="00303D83"/>
    <w:pPr>
      <w:widowControl w:val="0"/>
      <w:tabs>
        <w:tab w:val="left" w:pos="5760"/>
        <w:tab w:val="left" w:pos="6480"/>
        <w:tab w:val="left" w:pos="7200"/>
        <w:tab w:val="left" w:pos="7920"/>
      </w:tabs>
      <w:ind w:left="5760"/>
    </w:pPr>
  </w:style>
  <w:style w:type="paragraph" w:customStyle="1" w:styleId="18">
    <w:name w:val="_18"/>
    <w:basedOn w:val="Normal"/>
    <w:rsid w:val="00303D83"/>
    <w:pPr>
      <w:widowControl w:val="0"/>
      <w:tabs>
        <w:tab w:val="left" w:pos="6480"/>
        <w:tab w:val="left" w:pos="7200"/>
        <w:tab w:val="left" w:pos="7920"/>
      </w:tabs>
      <w:ind w:left="6480"/>
    </w:pPr>
  </w:style>
  <w:style w:type="paragraph" w:customStyle="1" w:styleId="17">
    <w:name w:val="_17"/>
    <w:basedOn w:val="Normal"/>
    <w:rsid w:val="00303D83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</w:style>
  <w:style w:type="paragraph" w:customStyle="1" w:styleId="16">
    <w:name w:val="_16"/>
    <w:basedOn w:val="Normal"/>
    <w:rsid w:val="00303D83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1440" w:hanging="720"/>
    </w:pPr>
  </w:style>
  <w:style w:type="paragraph" w:customStyle="1" w:styleId="15">
    <w:name w:val="_15"/>
    <w:basedOn w:val="Normal"/>
    <w:rsid w:val="00303D83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160"/>
    </w:pPr>
  </w:style>
  <w:style w:type="paragraph" w:customStyle="1" w:styleId="14">
    <w:name w:val="_14"/>
    <w:basedOn w:val="Normal"/>
    <w:rsid w:val="00303D83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880"/>
    </w:pPr>
  </w:style>
  <w:style w:type="paragraph" w:customStyle="1" w:styleId="13">
    <w:name w:val="_13"/>
    <w:basedOn w:val="Normal"/>
    <w:rsid w:val="00303D83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3600"/>
    </w:pPr>
  </w:style>
  <w:style w:type="paragraph" w:customStyle="1" w:styleId="12">
    <w:name w:val="_12"/>
    <w:basedOn w:val="Normal"/>
    <w:rsid w:val="00303D83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4320"/>
    </w:pPr>
  </w:style>
  <w:style w:type="paragraph" w:customStyle="1" w:styleId="11">
    <w:name w:val="_11"/>
    <w:basedOn w:val="Normal"/>
    <w:rsid w:val="00303D83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</w:tabs>
      <w:ind w:left="5040"/>
    </w:pPr>
  </w:style>
  <w:style w:type="paragraph" w:customStyle="1" w:styleId="10">
    <w:name w:val="_10"/>
    <w:basedOn w:val="Normal"/>
    <w:rsid w:val="00303D83"/>
    <w:pPr>
      <w:widowControl w:val="0"/>
      <w:tabs>
        <w:tab w:val="left" w:pos="5760"/>
        <w:tab w:val="left" w:pos="6480"/>
        <w:tab w:val="left" w:pos="7200"/>
        <w:tab w:val="left" w:pos="7920"/>
      </w:tabs>
      <w:ind w:left="5760"/>
    </w:pPr>
  </w:style>
  <w:style w:type="paragraph" w:customStyle="1" w:styleId="9">
    <w:name w:val="_9"/>
    <w:basedOn w:val="Normal"/>
    <w:rsid w:val="00303D83"/>
    <w:pPr>
      <w:widowControl w:val="0"/>
      <w:tabs>
        <w:tab w:val="left" w:pos="6480"/>
        <w:tab w:val="left" w:pos="7200"/>
        <w:tab w:val="left" w:pos="7920"/>
      </w:tabs>
      <w:ind w:left="6480"/>
    </w:pPr>
  </w:style>
  <w:style w:type="paragraph" w:customStyle="1" w:styleId="8">
    <w:name w:val="_8"/>
    <w:basedOn w:val="Normal"/>
    <w:rsid w:val="00303D83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</w:style>
  <w:style w:type="paragraph" w:customStyle="1" w:styleId="7">
    <w:name w:val="_7"/>
    <w:basedOn w:val="Normal"/>
    <w:rsid w:val="00303D83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1440" w:hanging="720"/>
    </w:pPr>
  </w:style>
  <w:style w:type="paragraph" w:customStyle="1" w:styleId="6">
    <w:name w:val="_6"/>
    <w:basedOn w:val="Normal"/>
    <w:rsid w:val="00303D83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160"/>
    </w:pPr>
  </w:style>
  <w:style w:type="paragraph" w:customStyle="1" w:styleId="5">
    <w:name w:val="_5"/>
    <w:basedOn w:val="Normal"/>
    <w:rsid w:val="00303D83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880"/>
    </w:pPr>
  </w:style>
  <w:style w:type="paragraph" w:customStyle="1" w:styleId="4">
    <w:name w:val="_4"/>
    <w:basedOn w:val="Normal"/>
    <w:rsid w:val="00303D83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3600"/>
    </w:pPr>
  </w:style>
  <w:style w:type="paragraph" w:customStyle="1" w:styleId="3">
    <w:name w:val="_3"/>
    <w:basedOn w:val="Normal"/>
    <w:rsid w:val="00303D83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4320"/>
    </w:pPr>
  </w:style>
  <w:style w:type="paragraph" w:customStyle="1" w:styleId="2">
    <w:name w:val="_2"/>
    <w:basedOn w:val="Normal"/>
    <w:rsid w:val="00303D83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</w:tabs>
      <w:ind w:left="5040"/>
    </w:pPr>
  </w:style>
  <w:style w:type="paragraph" w:customStyle="1" w:styleId="1">
    <w:name w:val="_1"/>
    <w:basedOn w:val="Normal"/>
    <w:rsid w:val="00303D83"/>
    <w:pPr>
      <w:widowControl w:val="0"/>
      <w:tabs>
        <w:tab w:val="left" w:pos="5760"/>
        <w:tab w:val="left" w:pos="6480"/>
        <w:tab w:val="left" w:pos="7200"/>
        <w:tab w:val="left" w:pos="7920"/>
      </w:tabs>
      <w:ind w:left="5760"/>
    </w:pPr>
  </w:style>
  <w:style w:type="paragraph" w:customStyle="1" w:styleId="a">
    <w:name w:val="_"/>
    <w:basedOn w:val="Normal"/>
    <w:rsid w:val="00303D83"/>
    <w:pPr>
      <w:widowControl w:val="0"/>
      <w:tabs>
        <w:tab w:val="left" w:pos="6480"/>
        <w:tab w:val="left" w:pos="7200"/>
        <w:tab w:val="left" w:pos="7920"/>
      </w:tabs>
      <w:ind w:left="6480"/>
    </w:pPr>
  </w:style>
  <w:style w:type="character" w:customStyle="1" w:styleId="SYSHYPERTEXT">
    <w:name w:val="SYS_HYPERTEXT"/>
    <w:basedOn w:val="DefaultParagraphFont"/>
    <w:rsid w:val="00303D83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619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43F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87C1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96CF4"/>
    <w:pPr>
      <w:spacing w:before="100" w:beforeAutospacing="1" w:after="100" w:afterAutospacing="1"/>
    </w:pPr>
    <w:rPr>
      <w:szCs w:val="24"/>
    </w:rPr>
  </w:style>
  <w:style w:type="paragraph" w:styleId="Revision">
    <w:name w:val="Revision"/>
    <w:hidden/>
    <w:uiPriority w:val="99"/>
    <w:semiHidden/>
    <w:rsid w:val="00B42986"/>
    <w:rPr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E71F43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71F4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71F4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71F4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1F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1F43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C80C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3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3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DAG.Docketing@doj.ca.gov" TargetMode="Externa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mailto:eservice-criminal@adi-sandiego.com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ppellate.courts.ca.gov/district-courts/4dca/rules-forms-filing/electronic-filing" TargetMode="External"/><Relationship Id="rId11" Type="http://schemas.openxmlformats.org/officeDocument/2006/relationships/customXml" Target="../customXml/item1.xml"/><Relationship Id="rId5" Type="http://schemas.openxmlformats.org/officeDocument/2006/relationships/hyperlink" Target="http://www.adi-sandiego.com/practice/filing_service_chart.asp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A6E100E138C74C8937F1E1BB0C8D5A" ma:contentTypeVersion="13" ma:contentTypeDescription="Create a new document." ma:contentTypeScope="" ma:versionID="a4d58db04dc708da2fd5f38696dc93d0">
  <xsd:schema xmlns:xsd="http://www.w3.org/2001/XMLSchema" xmlns:xs="http://www.w3.org/2001/XMLSchema" xmlns:p="http://schemas.microsoft.com/office/2006/metadata/properties" xmlns:ns2="f4dac925-7028-414e-af00-f19d28de3962" xmlns:ns3="f7a95355-928e-4dc9-980f-3f2f33915f2a" targetNamespace="http://schemas.microsoft.com/office/2006/metadata/properties" ma:root="true" ma:fieldsID="db7dfbf34e32c596bf1552af143a3d6a" ns2:_="" ns3:_="">
    <xsd:import namespace="f4dac925-7028-414e-af00-f19d28de3962"/>
    <xsd:import namespace="f7a95355-928e-4dc9-980f-3f2f33915f2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dac925-7028-414e-af00-f19d28de39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89d96ed-370a-4f76-b542-88734e8a670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a95355-928e-4dc9-980f-3f2f33915f2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1233523-4f8b-444b-98e4-aad6ab14e19a}" ma:internalName="TaxCatchAll" ma:showField="CatchAllData" ma:web="f7a95355-928e-4dc9-980f-3f2f33915f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4dac925-7028-414e-af00-f19d28de3962">
      <Terms xmlns="http://schemas.microsoft.com/office/infopath/2007/PartnerControls"/>
    </lcf76f155ced4ddcb4097134ff3c332f>
    <TaxCatchAll xmlns="f7a95355-928e-4dc9-980f-3f2f33915f2a" xsi:nil="true"/>
  </documentManagement>
</p:properties>
</file>

<file path=customXml/itemProps1.xml><?xml version="1.0" encoding="utf-8"?>
<ds:datastoreItem xmlns:ds="http://schemas.openxmlformats.org/officeDocument/2006/customXml" ds:itemID="{5C40A81A-B59C-49D7-A86D-417C6D5236A2}"/>
</file>

<file path=customXml/itemProps2.xml><?xml version="1.0" encoding="utf-8"?>
<ds:datastoreItem xmlns:ds="http://schemas.openxmlformats.org/officeDocument/2006/customXml" ds:itemID="{DBBE96E0-53C5-4E08-A5B6-FAED70615883}"/>
</file>

<file path=customXml/itemProps3.xml><?xml version="1.0" encoding="utf-8"?>
<ds:datastoreItem xmlns:ds="http://schemas.openxmlformats.org/officeDocument/2006/customXml" ds:itemID="{96FA70CE-15B0-41EB-8ED3-80B72338ED8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340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2705</CharactersWithSpaces>
  <SharedDoc>false</SharedDoc>
  <HLinks>
    <vt:vector size="18" baseType="variant">
      <vt:variant>
        <vt:i4>3604514</vt:i4>
      </vt:variant>
      <vt:variant>
        <vt:i4>8</vt:i4>
      </vt:variant>
      <vt:variant>
        <vt:i4>0</vt:i4>
      </vt:variant>
      <vt:variant>
        <vt:i4>5</vt:i4>
      </vt:variant>
      <vt:variant>
        <vt:lpwstr>http://www.courts.ca.gov/9408.htm#tab18464.</vt:lpwstr>
      </vt:variant>
      <vt:variant>
        <vt:lpwstr/>
      </vt:variant>
      <vt:variant>
        <vt:i4>4915260</vt:i4>
      </vt:variant>
      <vt:variant>
        <vt:i4>5</vt:i4>
      </vt:variant>
      <vt:variant>
        <vt:i4>0</vt:i4>
      </vt:variant>
      <vt:variant>
        <vt:i4>5</vt:i4>
      </vt:variant>
      <vt:variant>
        <vt:lpwstr>mailto:ADIEService@doj.ca.gov</vt:lpwstr>
      </vt:variant>
      <vt:variant>
        <vt:lpwstr/>
      </vt:variant>
      <vt:variant>
        <vt:i4>125</vt:i4>
      </vt:variant>
      <vt:variant>
        <vt:i4>2</vt:i4>
      </vt:variant>
      <vt:variant>
        <vt:i4>0</vt:i4>
      </vt:variant>
      <vt:variant>
        <vt:i4>5</vt:i4>
      </vt:variant>
      <vt:variant>
        <vt:lpwstr>mailto:e-service-criminal@adi-sandiego.com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Spintman</dc:creator>
  <cp:keywords/>
  <cp:lastModifiedBy>Anna M. Jauregui-Law</cp:lastModifiedBy>
  <cp:revision>2</cp:revision>
  <cp:lastPrinted>2015-02-04T07:20:00Z</cp:lastPrinted>
  <dcterms:created xsi:type="dcterms:W3CDTF">2025-05-22T18:38:00Z</dcterms:created>
  <dcterms:modified xsi:type="dcterms:W3CDTF">2025-05-22T18:38:00Z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0x01010093A6E100E138C74C8937F1E1BB0C8D5A</vt:lpwstr>
  </property>
</Properties>
</file>