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11BC" w14:textId="77777777" w:rsidR="003551A8" w:rsidRDefault="003551A8" w:rsidP="003551A8">
      <w:pP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3551A8" w14:paraId="05516021" w14:textId="77777777" w:rsidTr="003551A8">
        <w:trPr>
          <w:cantSplit/>
          <w:jc w:val="center"/>
        </w:trPr>
        <w:tc>
          <w:tcPr>
            <w:tcW w:w="7920" w:type="dxa"/>
            <w:tcBorders>
              <w:top w:val="single" w:sz="6" w:space="0" w:color="000000"/>
              <w:left w:val="single" w:sz="6" w:space="0" w:color="000000"/>
              <w:bottom w:val="single" w:sz="6" w:space="0" w:color="000000"/>
              <w:right w:val="single" w:sz="6" w:space="0" w:color="000000"/>
            </w:tcBorders>
          </w:tcPr>
          <w:p w14:paraId="0FC429FF" w14:textId="77777777" w:rsidR="003551A8" w:rsidRPr="006D0D6A" w:rsidRDefault="003551A8">
            <w:pPr>
              <w:spacing w:before="100"/>
              <w:rPr>
                <w:rFonts w:ascii="Arial" w:hAnsi="Arial" w:cs="Arial"/>
                <w:color w:val="0000FF"/>
                <w:sz w:val="26"/>
                <w:szCs w:val="26"/>
              </w:rPr>
            </w:pPr>
            <w:r w:rsidRPr="006D0D6A">
              <w:rPr>
                <w:rFonts w:ascii="Arial" w:hAnsi="Arial" w:cs="Arial"/>
                <w:color w:val="0000FF"/>
                <w:sz w:val="26"/>
                <w:szCs w:val="26"/>
              </w:rPr>
              <w:t xml:space="preserve">Parts in blue print are instructions to user, not to be included in filed document unless so noted. </w:t>
            </w:r>
            <w:r w:rsidRPr="006D0D6A">
              <w:rPr>
                <w:rFonts w:ascii="Arial" w:hAnsi="Arial" w:cs="Arial"/>
                <w:color w:val="008000"/>
                <w:sz w:val="26"/>
                <w:szCs w:val="26"/>
              </w:rPr>
              <w:t>[Parts and references in green font, if any, refer to juvenile proceedings. See Practice Note, this web page, for guidance in adapting forms to juvenile cases.]</w:t>
            </w:r>
          </w:p>
          <w:p w14:paraId="738BE729" w14:textId="77777777" w:rsidR="003551A8" w:rsidRPr="006D0D6A" w:rsidRDefault="003551A8">
            <w:pPr>
              <w:rPr>
                <w:rFonts w:ascii="Arial" w:hAnsi="Arial" w:cs="Arial"/>
                <w:color w:val="0000FF"/>
                <w:sz w:val="26"/>
                <w:szCs w:val="26"/>
              </w:rPr>
            </w:pPr>
          </w:p>
          <w:p w14:paraId="2E0F2C58" w14:textId="77777777" w:rsidR="00130E94" w:rsidRPr="006D0D6A" w:rsidRDefault="00130E94" w:rsidP="00130E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cs="Arial"/>
                <w:b/>
                <w:i/>
                <w:iCs/>
                <w:color w:val="0000FF"/>
                <w:sz w:val="26"/>
                <w:szCs w:val="26"/>
              </w:rPr>
            </w:pPr>
            <w:r w:rsidRPr="006D0D6A">
              <w:rPr>
                <w:rFonts w:ascii="Arial" w:hAnsi="Arial" w:cs="Arial"/>
                <w:b/>
                <w:i/>
                <w:iCs/>
                <w:color w:val="0000FF"/>
                <w:sz w:val="26"/>
                <w:szCs w:val="26"/>
              </w:rPr>
              <w:t>PRACTICE TIPS</w:t>
            </w:r>
          </w:p>
          <w:p w14:paraId="33A8A422" w14:textId="77777777" w:rsidR="00130E94" w:rsidRPr="006D0D6A" w:rsidRDefault="00130E94">
            <w:pPr>
              <w:rPr>
                <w:rFonts w:ascii="Arial" w:hAnsi="Arial" w:cs="Arial"/>
                <w:color w:val="0000FF"/>
                <w:sz w:val="26"/>
                <w:szCs w:val="26"/>
              </w:rPr>
            </w:pPr>
          </w:p>
          <w:p w14:paraId="4E7447D7" w14:textId="7F61989D" w:rsidR="00130E94" w:rsidRPr="006D0D6A" w:rsidRDefault="00130E94" w:rsidP="00130E94">
            <w:pPr>
              <w:spacing w:after="38" w:line="307" w:lineRule="atLeast"/>
              <w:rPr>
                <w:rFonts w:ascii="Arial" w:hAnsi="Arial" w:cs="Arial"/>
                <w:color w:val="0000FF"/>
                <w:sz w:val="26"/>
                <w:szCs w:val="26"/>
              </w:rPr>
            </w:pPr>
            <w:r w:rsidRPr="006D0D6A">
              <w:rPr>
                <w:rFonts w:ascii="Arial" w:hAnsi="Arial" w:cs="Arial"/>
                <w:bCs/>
                <w:color w:val="0000FF"/>
                <w:sz w:val="26"/>
                <w:szCs w:val="26"/>
              </w:rPr>
              <w:t xml:space="preserve">See </w:t>
            </w:r>
            <w:hyperlink r:id="rId10" w:history="1">
              <w:r w:rsidRPr="006D0D6A">
                <w:rPr>
                  <w:rFonts w:ascii="Arial" w:hAnsi="Arial" w:cs="Arial"/>
                  <w:color w:val="0000FF"/>
                  <w:sz w:val="26"/>
                  <w:szCs w:val="26"/>
                  <w:u w:val="single"/>
                </w:rPr>
                <w:t>ADI Manual</w:t>
              </w:r>
            </w:hyperlink>
            <w:r w:rsidRPr="006D0D6A">
              <w:rPr>
                <w:rFonts w:ascii="Arial" w:hAnsi="Arial" w:cs="Arial"/>
                <w:color w:val="0000FF"/>
                <w:sz w:val="26"/>
                <w:szCs w:val="26"/>
              </w:rPr>
              <w:t>, chapter 3, section 3.2.6.1</w:t>
            </w:r>
            <w:r w:rsidRPr="006D0D6A">
              <w:rPr>
                <w:rFonts w:ascii="Arial" w:eastAsia="Calibri" w:hAnsi="Arial" w:cs="Arial"/>
                <w:color w:val="0000FF"/>
                <w:sz w:val="26"/>
                <w:szCs w:val="26"/>
              </w:rPr>
              <w:t xml:space="preserve">; </w:t>
            </w:r>
            <w:hyperlink r:id="rId11" w:history="1">
              <w:r w:rsidRPr="006D0D6A">
                <w:rPr>
                  <w:rStyle w:val="Hyperlink"/>
                  <w:rFonts w:ascii="Arial" w:eastAsia="Calibri" w:hAnsi="Arial" w:cs="Arial"/>
                  <w:sz w:val="26"/>
                  <w:szCs w:val="26"/>
                </w:rPr>
                <w:t>ADI’s Motion Practice Guide</w:t>
              </w:r>
            </w:hyperlink>
            <w:r w:rsidRPr="006D0D6A">
              <w:rPr>
                <w:rFonts w:ascii="Arial" w:eastAsia="Calibri" w:hAnsi="Arial" w:cs="Arial"/>
                <w:color w:val="0000FF"/>
                <w:sz w:val="26"/>
                <w:szCs w:val="26"/>
              </w:rPr>
              <w:t xml:space="preserve">, section </w:t>
            </w:r>
            <w:r w:rsidRPr="006D0D6A">
              <w:rPr>
                <w:rFonts w:ascii="Arial" w:hAnsi="Arial" w:cs="Arial"/>
                <w:color w:val="0000FF"/>
                <w:sz w:val="26"/>
                <w:szCs w:val="26"/>
              </w:rPr>
              <w:t>II.B.1</w:t>
            </w:r>
            <w:r w:rsidR="00CF5071">
              <w:rPr>
                <w:rFonts w:ascii="Arial" w:hAnsi="Arial" w:cs="Arial"/>
                <w:color w:val="0000FF"/>
                <w:sz w:val="26"/>
                <w:szCs w:val="26"/>
              </w:rPr>
              <w:t>.</w:t>
            </w:r>
            <w:r w:rsidRPr="006D0D6A">
              <w:rPr>
                <w:rFonts w:ascii="Arial" w:hAnsi="Arial" w:cs="Arial"/>
                <w:color w:val="0000FF"/>
                <w:sz w:val="26"/>
                <w:szCs w:val="26"/>
              </w:rPr>
              <w:t xml:space="preserve"> </w:t>
            </w:r>
          </w:p>
          <w:p w14:paraId="2241575B" w14:textId="0E65177D" w:rsidR="00854849" w:rsidRPr="00255F73" w:rsidRDefault="00255F73" w:rsidP="00130E94">
            <w:pPr>
              <w:spacing w:after="38" w:line="307" w:lineRule="atLeast"/>
              <w:rPr>
                <w:rStyle w:val="Hyperlink"/>
                <w:rFonts w:ascii="Arial" w:hAnsi="Arial" w:cs="Arial"/>
                <w:sz w:val="26"/>
                <w:szCs w:val="26"/>
              </w:rPr>
            </w:pPr>
            <w:r>
              <w:rPr>
                <w:rFonts w:ascii="Arial" w:hAnsi="Arial" w:cs="Arial"/>
                <w:color w:val="0000FF"/>
                <w:sz w:val="26"/>
                <w:szCs w:val="26"/>
              </w:rPr>
              <w:fldChar w:fldCharType="begin"/>
            </w:r>
            <w:r>
              <w:rPr>
                <w:rFonts w:ascii="Arial" w:hAnsi="Arial" w:cs="Arial"/>
                <w:color w:val="0000FF"/>
                <w:sz w:val="26"/>
                <w:szCs w:val="26"/>
              </w:rPr>
              <w:instrText>HYPERLINK "https://appellate.courts.ca.gov/district-courts/4dca/publication/local-rules-fourth-appellate-district"</w:instrText>
            </w:r>
            <w:r>
              <w:rPr>
                <w:rFonts w:ascii="Arial" w:hAnsi="Arial" w:cs="Arial"/>
                <w:color w:val="0000FF"/>
                <w:sz w:val="26"/>
                <w:szCs w:val="26"/>
              </w:rPr>
            </w:r>
            <w:r>
              <w:rPr>
                <w:rFonts w:ascii="Arial" w:hAnsi="Arial" w:cs="Arial"/>
                <w:color w:val="0000FF"/>
                <w:sz w:val="26"/>
                <w:szCs w:val="26"/>
              </w:rPr>
              <w:fldChar w:fldCharType="separate"/>
            </w:r>
          </w:p>
          <w:p w14:paraId="69019ACD" w14:textId="30C0FBED" w:rsidR="00854849" w:rsidRPr="006D0D6A" w:rsidRDefault="00F17FB0" w:rsidP="00130E94">
            <w:pPr>
              <w:spacing w:after="38" w:line="307" w:lineRule="atLeast"/>
              <w:rPr>
                <w:rFonts w:ascii="Arial" w:hAnsi="Arial" w:cs="Arial"/>
                <w:color w:val="0000FF"/>
                <w:sz w:val="26"/>
                <w:szCs w:val="26"/>
              </w:rPr>
            </w:pPr>
            <w:r w:rsidRPr="00255F73">
              <w:rPr>
                <w:rStyle w:val="Hyperlink"/>
                <w:rFonts w:ascii="Arial" w:hAnsi="Arial" w:cs="Arial"/>
                <w:sz w:val="26"/>
                <w:szCs w:val="26"/>
              </w:rPr>
              <w:t>Court of Appeal, Fourth District, Local Rules</w:t>
            </w:r>
            <w:r w:rsidR="00255F73">
              <w:rPr>
                <w:rFonts w:ascii="Arial" w:hAnsi="Arial" w:cs="Arial"/>
                <w:color w:val="0000FF"/>
                <w:sz w:val="26"/>
                <w:szCs w:val="26"/>
              </w:rPr>
              <w:fldChar w:fldCharType="end"/>
            </w:r>
            <w:r w:rsidRPr="00F17FB0">
              <w:rPr>
                <w:rFonts w:ascii="Arial" w:hAnsi="Arial" w:cs="Arial"/>
                <w:color w:val="0000FF"/>
                <w:sz w:val="26"/>
                <w:szCs w:val="26"/>
              </w:rPr>
              <w:t>, rule 2</w:t>
            </w:r>
            <w:r>
              <w:rPr>
                <w:rFonts w:ascii="Arial" w:hAnsi="Arial" w:cs="Arial"/>
                <w:color w:val="0000FF"/>
                <w:sz w:val="26"/>
                <w:szCs w:val="26"/>
              </w:rPr>
              <w:t xml:space="preserve"> </w:t>
            </w:r>
            <w:r w:rsidR="00854849" w:rsidRPr="00854849">
              <w:rPr>
                <w:rFonts w:ascii="Arial" w:hAnsi="Arial" w:cs="Arial"/>
                <w:color w:val="0000FF"/>
                <w:sz w:val="26"/>
                <w:szCs w:val="26"/>
              </w:rPr>
              <w:t xml:space="preserve">affords an automatic time extension for correction letters sent to the trial court under California Rules of Court, rule 8.340, </w:t>
            </w:r>
            <w:proofErr w:type="gramStart"/>
            <w:r w:rsidR="00854849" w:rsidRPr="00854849">
              <w:rPr>
                <w:rFonts w:ascii="Arial" w:hAnsi="Arial" w:cs="Arial"/>
                <w:color w:val="0000FF"/>
                <w:sz w:val="26"/>
                <w:szCs w:val="26"/>
              </w:rPr>
              <w:t>as long as</w:t>
            </w:r>
            <w:proofErr w:type="gramEnd"/>
            <w:r w:rsidR="00854849" w:rsidRPr="00854849">
              <w:rPr>
                <w:rFonts w:ascii="Arial" w:hAnsi="Arial" w:cs="Arial"/>
                <w:color w:val="0000FF"/>
                <w:sz w:val="26"/>
                <w:szCs w:val="26"/>
              </w:rPr>
              <w:t xml:space="preserve"> counsel provides notice to the Court of Appeal.</w:t>
            </w:r>
            <w:r w:rsidR="00854849" w:rsidRPr="006D0D6A">
              <w:rPr>
                <w:rFonts w:ascii="Arial" w:hAnsi="Arial" w:cs="Arial"/>
                <w:color w:val="0000FF"/>
                <w:sz w:val="26"/>
                <w:szCs w:val="26"/>
              </w:rPr>
              <w:t xml:space="preserve"> The Court of Appeal extends the time by 15 days from the date the omitted part of the record is filed with this court.</w:t>
            </w:r>
          </w:p>
          <w:p w14:paraId="03923F0D" w14:textId="77777777" w:rsidR="00130E94" w:rsidRDefault="00130E94">
            <w:pPr>
              <w:rPr>
                <w:rFonts w:ascii="Arial" w:hAnsi="Arial" w:cs="Arial"/>
                <w:color w:val="0000FF"/>
              </w:rPr>
            </w:pPr>
          </w:p>
          <w:p w14:paraId="24705AA0" w14:textId="17A6A912" w:rsidR="003551A8" w:rsidRDefault="003551A8">
            <w:pPr>
              <w:spacing w:after="38"/>
            </w:pPr>
          </w:p>
        </w:tc>
      </w:tr>
    </w:tbl>
    <w:p w14:paraId="1DE187B7" w14:textId="77777777" w:rsidR="003551A8" w:rsidRDefault="003551A8" w:rsidP="003551A8">
      <w:pPr>
        <w:rPr>
          <w:color w:val="0000FF"/>
          <w:sz w:val="26"/>
          <w:szCs w:val="26"/>
        </w:rPr>
      </w:pPr>
    </w:p>
    <w:p w14:paraId="6FD302CF" w14:textId="77777777" w:rsidR="00130E94" w:rsidRDefault="00130E94" w:rsidP="003551A8">
      <w:pPr>
        <w:jc w:val="center"/>
        <w:rPr>
          <w:i/>
          <w:iCs/>
          <w:color w:val="0000FF"/>
          <w:sz w:val="26"/>
          <w:szCs w:val="26"/>
        </w:rPr>
      </w:pPr>
    </w:p>
    <w:p w14:paraId="122D5023" w14:textId="77777777" w:rsidR="00130E94" w:rsidRDefault="00130E94" w:rsidP="003551A8">
      <w:pPr>
        <w:jc w:val="center"/>
        <w:rPr>
          <w:i/>
          <w:iCs/>
          <w:color w:val="0000FF"/>
          <w:sz w:val="26"/>
          <w:szCs w:val="26"/>
        </w:rPr>
      </w:pPr>
    </w:p>
    <w:p w14:paraId="08255591" w14:textId="77777777" w:rsidR="00130E94" w:rsidRDefault="00130E94" w:rsidP="003551A8">
      <w:pPr>
        <w:jc w:val="center"/>
        <w:rPr>
          <w:i/>
          <w:iCs/>
          <w:color w:val="0000FF"/>
          <w:sz w:val="26"/>
          <w:szCs w:val="26"/>
        </w:rPr>
      </w:pPr>
    </w:p>
    <w:p w14:paraId="7224A668" w14:textId="77777777" w:rsidR="00130E94" w:rsidRDefault="00130E94" w:rsidP="003551A8">
      <w:pPr>
        <w:jc w:val="center"/>
        <w:rPr>
          <w:i/>
          <w:iCs/>
          <w:color w:val="0000FF"/>
          <w:sz w:val="26"/>
          <w:szCs w:val="26"/>
        </w:rPr>
      </w:pPr>
    </w:p>
    <w:p w14:paraId="39AB106F" w14:textId="77777777" w:rsidR="00130E94" w:rsidRDefault="00130E94" w:rsidP="003551A8">
      <w:pPr>
        <w:jc w:val="center"/>
        <w:rPr>
          <w:i/>
          <w:iCs/>
          <w:color w:val="0000FF"/>
          <w:sz w:val="26"/>
          <w:szCs w:val="26"/>
        </w:rPr>
      </w:pPr>
    </w:p>
    <w:p w14:paraId="550F09ED" w14:textId="77777777" w:rsidR="00130E94" w:rsidRDefault="00130E94" w:rsidP="003551A8">
      <w:pPr>
        <w:jc w:val="center"/>
        <w:rPr>
          <w:i/>
          <w:iCs/>
          <w:color w:val="0000FF"/>
          <w:sz w:val="26"/>
          <w:szCs w:val="26"/>
        </w:rPr>
      </w:pPr>
    </w:p>
    <w:p w14:paraId="44FD8C19" w14:textId="77777777" w:rsidR="00130E94" w:rsidRDefault="00130E94" w:rsidP="003551A8">
      <w:pPr>
        <w:jc w:val="center"/>
        <w:rPr>
          <w:i/>
          <w:iCs/>
          <w:color w:val="0000FF"/>
          <w:sz w:val="26"/>
          <w:szCs w:val="26"/>
        </w:rPr>
      </w:pPr>
    </w:p>
    <w:p w14:paraId="36AF0DFA" w14:textId="77777777" w:rsidR="00130E94" w:rsidRDefault="00130E94" w:rsidP="003551A8">
      <w:pPr>
        <w:jc w:val="center"/>
        <w:rPr>
          <w:i/>
          <w:iCs/>
          <w:color w:val="0000FF"/>
          <w:sz w:val="26"/>
          <w:szCs w:val="26"/>
        </w:rPr>
      </w:pPr>
    </w:p>
    <w:p w14:paraId="50550CBA" w14:textId="77777777" w:rsidR="00130E94" w:rsidRDefault="00130E94" w:rsidP="003551A8">
      <w:pPr>
        <w:jc w:val="center"/>
        <w:rPr>
          <w:i/>
          <w:iCs/>
          <w:color w:val="0000FF"/>
          <w:sz w:val="26"/>
          <w:szCs w:val="26"/>
        </w:rPr>
      </w:pPr>
    </w:p>
    <w:p w14:paraId="53BE3D4D" w14:textId="77777777" w:rsidR="00130E94" w:rsidRDefault="00130E94" w:rsidP="003551A8">
      <w:pPr>
        <w:jc w:val="center"/>
        <w:rPr>
          <w:i/>
          <w:iCs/>
          <w:color w:val="0000FF"/>
          <w:sz w:val="26"/>
          <w:szCs w:val="26"/>
        </w:rPr>
      </w:pPr>
    </w:p>
    <w:p w14:paraId="483D97F1" w14:textId="77777777" w:rsidR="00130E94" w:rsidRDefault="00130E94" w:rsidP="003551A8">
      <w:pPr>
        <w:jc w:val="center"/>
        <w:rPr>
          <w:i/>
          <w:iCs/>
          <w:color w:val="0000FF"/>
          <w:sz w:val="26"/>
          <w:szCs w:val="26"/>
        </w:rPr>
      </w:pPr>
    </w:p>
    <w:p w14:paraId="19E79DB1" w14:textId="77777777" w:rsidR="00130E94" w:rsidRDefault="00130E94" w:rsidP="003551A8">
      <w:pPr>
        <w:jc w:val="center"/>
        <w:rPr>
          <w:i/>
          <w:iCs/>
          <w:color w:val="0000FF"/>
          <w:sz w:val="26"/>
          <w:szCs w:val="26"/>
        </w:rPr>
      </w:pPr>
    </w:p>
    <w:p w14:paraId="47C56E5F" w14:textId="77777777" w:rsidR="00130E94" w:rsidRDefault="00130E94" w:rsidP="003551A8">
      <w:pPr>
        <w:jc w:val="center"/>
        <w:rPr>
          <w:i/>
          <w:iCs/>
          <w:color w:val="0000FF"/>
          <w:sz w:val="26"/>
          <w:szCs w:val="26"/>
        </w:rPr>
      </w:pPr>
    </w:p>
    <w:p w14:paraId="2A0F4C1B" w14:textId="77777777" w:rsidR="00130E94" w:rsidRDefault="00130E94" w:rsidP="003551A8">
      <w:pPr>
        <w:jc w:val="center"/>
        <w:rPr>
          <w:i/>
          <w:iCs/>
          <w:color w:val="0000FF"/>
          <w:sz w:val="26"/>
          <w:szCs w:val="26"/>
        </w:rPr>
      </w:pPr>
    </w:p>
    <w:p w14:paraId="768B18CD" w14:textId="77777777" w:rsidR="00130E94" w:rsidRDefault="00130E94" w:rsidP="003551A8">
      <w:pPr>
        <w:jc w:val="center"/>
        <w:rPr>
          <w:i/>
          <w:iCs/>
          <w:color w:val="0000FF"/>
          <w:sz w:val="26"/>
          <w:szCs w:val="26"/>
        </w:rPr>
      </w:pPr>
    </w:p>
    <w:p w14:paraId="2426A482" w14:textId="77777777" w:rsidR="00130E94" w:rsidRDefault="00130E94" w:rsidP="003551A8">
      <w:pPr>
        <w:jc w:val="center"/>
        <w:rPr>
          <w:i/>
          <w:iCs/>
          <w:color w:val="0000FF"/>
          <w:sz w:val="26"/>
          <w:szCs w:val="26"/>
        </w:rPr>
      </w:pPr>
    </w:p>
    <w:p w14:paraId="06A370B0" w14:textId="77777777" w:rsidR="00130E94" w:rsidRDefault="00130E94" w:rsidP="003551A8">
      <w:pPr>
        <w:jc w:val="center"/>
        <w:rPr>
          <w:i/>
          <w:iCs/>
          <w:color w:val="0000FF"/>
          <w:sz w:val="26"/>
          <w:szCs w:val="26"/>
        </w:rPr>
      </w:pPr>
    </w:p>
    <w:p w14:paraId="37EC6B1C" w14:textId="77777777" w:rsidR="00130E94" w:rsidRDefault="00130E94" w:rsidP="003551A8">
      <w:pPr>
        <w:jc w:val="center"/>
        <w:rPr>
          <w:i/>
          <w:iCs/>
          <w:color w:val="0000FF"/>
          <w:sz w:val="26"/>
          <w:szCs w:val="26"/>
        </w:rPr>
      </w:pPr>
    </w:p>
    <w:p w14:paraId="3CE58EF5" w14:textId="77777777" w:rsidR="00130E94" w:rsidRDefault="00130E94" w:rsidP="003551A8">
      <w:pPr>
        <w:jc w:val="center"/>
        <w:rPr>
          <w:i/>
          <w:iCs/>
          <w:color w:val="0000FF"/>
          <w:sz w:val="26"/>
          <w:szCs w:val="26"/>
        </w:rPr>
      </w:pPr>
    </w:p>
    <w:p w14:paraId="12DD86F0" w14:textId="77777777" w:rsidR="00130E94" w:rsidRDefault="00130E94" w:rsidP="003551A8">
      <w:pPr>
        <w:jc w:val="center"/>
        <w:rPr>
          <w:i/>
          <w:iCs/>
          <w:color w:val="0000FF"/>
          <w:sz w:val="26"/>
          <w:szCs w:val="26"/>
        </w:rPr>
      </w:pPr>
    </w:p>
    <w:p w14:paraId="0C9B7009" w14:textId="77777777" w:rsidR="00130E94" w:rsidRDefault="00130E94" w:rsidP="003551A8">
      <w:pPr>
        <w:jc w:val="center"/>
        <w:rPr>
          <w:i/>
          <w:iCs/>
          <w:color w:val="0000FF"/>
          <w:sz w:val="26"/>
          <w:szCs w:val="26"/>
        </w:rPr>
      </w:pPr>
    </w:p>
    <w:p w14:paraId="3C0EC556" w14:textId="77777777" w:rsidR="00130E94" w:rsidRDefault="00130E94" w:rsidP="003551A8">
      <w:pPr>
        <w:jc w:val="center"/>
        <w:rPr>
          <w:i/>
          <w:iCs/>
          <w:color w:val="0000FF"/>
          <w:sz w:val="26"/>
          <w:szCs w:val="26"/>
        </w:rPr>
      </w:pPr>
    </w:p>
    <w:p w14:paraId="4EB8165A" w14:textId="77777777" w:rsidR="00130E94" w:rsidRDefault="00130E94" w:rsidP="003551A8">
      <w:pPr>
        <w:jc w:val="center"/>
        <w:rPr>
          <w:i/>
          <w:iCs/>
          <w:color w:val="0000FF"/>
          <w:sz w:val="26"/>
          <w:szCs w:val="26"/>
        </w:rPr>
      </w:pPr>
    </w:p>
    <w:p w14:paraId="00293BD2" w14:textId="77777777" w:rsidR="00130E94" w:rsidRDefault="00130E94" w:rsidP="003551A8">
      <w:pPr>
        <w:jc w:val="center"/>
        <w:rPr>
          <w:i/>
          <w:iCs/>
          <w:color w:val="0000FF"/>
          <w:sz w:val="26"/>
          <w:szCs w:val="26"/>
        </w:rPr>
      </w:pPr>
    </w:p>
    <w:p w14:paraId="1EDC5F00" w14:textId="77777777" w:rsidR="00130E94" w:rsidRDefault="00130E94" w:rsidP="003551A8">
      <w:pPr>
        <w:jc w:val="center"/>
        <w:rPr>
          <w:i/>
          <w:iCs/>
          <w:color w:val="0000FF"/>
          <w:sz w:val="26"/>
          <w:szCs w:val="26"/>
        </w:rPr>
      </w:pPr>
    </w:p>
    <w:p w14:paraId="2046AEAF" w14:textId="77777777" w:rsidR="00130E94" w:rsidRDefault="00130E94" w:rsidP="003551A8">
      <w:pPr>
        <w:jc w:val="center"/>
        <w:rPr>
          <w:i/>
          <w:iCs/>
          <w:color w:val="0000FF"/>
          <w:sz w:val="26"/>
          <w:szCs w:val="26"/>
        </w:rPr>
      </w:pPr>
    </w:p>
    <w:p w14:paraId="18CB2A96" w14:textId="77777777" w:rsidR="00130E94" w:rsidRDefault="00130E94" w:rsidP="003551A8">
      <w:pPr>
        <w:jc w:val="center"/>
        <w:rPr>
          <w:i/>
          <w:iCs/>
          <w:color w:val="0000FF"/>
          <w:sz w:val="26"/>
          <w:szCs w:val="26"/>
        </w:rPr>
      </w:pPr>
    </w:p>
    <w:p w14:paraId="70203405" w14:textId="16C61320" w:rsidR="003551A8" w:rsidRDefault="003551A8" w:rsidP="003551A8">
      <w:pPr>
        <w:jc w:val="center"/>
        <w:rPr>
          <w:i/>
          <w:iCs/>
          <w:color w:val="0000FF"/>
          <w:sz w:val="26"/>
          <w:szCs w:val="26"/>
        </w:rPr>
      </w:pPr>
      <w:r>
        <w:rPr>
          <w:i/>
          <w:iCs/>
          <w:color w:val="0000FF"/>
          <w:sz w:val="26"/>
          <w:szCs w:val="26"/>
        </w:rPr>
        <w:t>[Letterhead]</w:t>
      </w:r>
    </w:p>
    <w:p w14:paraId="1E789B08" w14:textId="77777777" w:rsidR="003551A8" w:rsidRDefault="003551A8" w:rsidP="003551A8">
      <w:pPr>
        <w:jc w:val="center"/>
        <w:rPr>
          <w:i/>
          <w:iCs/>
          <w:color w:val="0000FF"/>
          <w:sz w:val="26"/>
          <w:szCs w:val="26"/>
        </w:rPr>
      </w:pPr>
    </w:p>
    <w:p w14:paraId="50CBF60F" w14:textId="77777777" w:rsidR="00130E94" w:rsidRDefault="00130E94" w:rsidP="003551A8">
      <w:pPr>
        <w:jc w:val="center"/>
        <w:rPr>
          <w:i/>
          <w:iCs/>
          <w:color w:val="0000FF"/>
          <w:sz w:val="26"/>
          <w:szCs w:val="26"/>
        </w:rPr>
      </w:pPr>
    </w:p>
    <w:p w14:paraId="13E03516" w14:textId="77777777" w:rsidR="003551A8" w:rsidRDefault="003551A8" w:rsidP="003551A8">
      <w:pPr>
        <w:jc w:val="center"/>
        <w:rPr>
          <w:sz w:val="26"/>
          <w:szCs w:val="26"/>
        </w:rPr>
      </w:pPr>
      <w:r>
        <w:rPr>
          <w:i/>
          <w:iCs/>
          <w:color w:val="0000FF"/>
          <w:sz w:val="26"/>
          <w:szCs w:val="26"/>
        </w:rPr>
        <w:t>[Date]</w:t>
      </w:r>
    </w:p>
    <w:p w14:paraId="1B6142CB" w14:textId="77777777" w:rsidR="003551A8" w:rsidRDefault="003551A8" w:rsidP="003551A8">
      <w:pPr>
        <w:rPr>
          <w:sz w:val="26"/>
          <w:szCs w:val="26"/>
        </w:rPr>
      </w:pPr>
    </w:p>
    <w:p w14:paraId="7D4C2941" w14:textId="77777777" w:rsidR="003551A8" w:rsidRDefault="003551A8" w:rsidP="003551A8">
      <w:pPr>
        <w:rPr>
          <w:sz w:val="26"/>
          <w:szCs w:val="26"/>
        </w:rPr>
      </w:pPr>
      <w:r>
        <w:rPr>
          <w:sz w:val="26"/>
          <w:szCs w:val="26"/>
        </w:rPr>
        <w:t>Mr./Ms.</w:t>
      </w:r>
      <w:r>
        <w:rPr>
          <w:i/>
          <w:iCs/>
          <w:sz w:val="26"/>
          <w:szCs w:val="26"/>
        </w:rPr>
        <w:t xml:space="preserve"> </w:t>
      </w:r>
      <w:r>
        <w:rPr>
          <w:i/>
          <w:iCs/>
          <w:color w:val="0000FF"/>
          <w:sz w:val="26"/>
          <w:szCs w:val="26"/>
        </w:rPr>
        <w:t>[clerk’s name]</w:t>
      </w:r>
      <w:r>
        <w:rPr>
          <w:sz w:val="26"/>
          <w:szCs w:val="26"/>
        </w:rPr>
        <w:tab/>
      </w:r>
      <w:r>
        <w:rPr>
          <w:sz w:val="26"/>
          <w:szCs w:val="26"/>
        </w:rPr>
        <w:tab/>
      </w:r>
      <w:r>
        <w:rPr>
          <w:sz w:val="26"/>
          <w:szCs w:val="26"/>
        </w:rPr>
        <w:tab/>
      </w:r>
      <w:r>
        <w:rPr>
          <w:sz w:val="26"/>
          <w:szCs w:val="26"/>
        </w:rPr>
        <w:tab/>
      </w:r>
      <w:r>
        <w:rPr>
          <w:sz w:val="26"/>
          <w:szCs w:val="26"/>
        </w:rPr>
        <w:tab/>
      </w:r>
    </w:p>
    <w:p w14:paraId="6DD795B3" w14:textId="77777777" w:rsidR="003551A8" w:rsidRDefault="003551A8" w:rsidP="003551A8">
      <w:pPr>
        <w:rPr>
          <w:sz w:val="26"/>
          <w:szCs w:val="26"/>
        </w:rPr>
      </w:pPr>
      <w:r>
        <w:rPr>
          <w:sz w:val="26"/>
          <w:szCs w:val="26"/>
        </w:rPr>
        <w:t xml:space="preserve">Superior Court of </w:t>
      </w:r>
      <w:r>
        <w:rPr>
          <w:i/>
          <w:iCs/>
          <w:color w:val="0000FF"/>
          <w:sz w:val="26"/>
          <w:szCs w:val="26"/>
        </w:rPr>
        <w:t>[name]</w:t>
      </w:r>
      <w:r>
        <w:rPr>
          <w:sz w:val="26"/>
          <w:szCs w:val="26"/>
        </w:rPr>
        <w:t xml:space="preserve"> County</w:t>
      </w:r>
    </w:p>
    <w:p w14:paraId="0296F43C" w14:textId="77777777" w:rsidR="003551A8" w:rsidRDefault="003551A8" w:rsidP="003551A8">
      <w:pPr>
        <w:rPr>
          <w:sz w:val="26"/>
          <w:szCs w:val="26"/>
        </w:rPr>
      </w:pPr>
      <w:r>
        <w:rPr>
          <w:i/>
          <w:iCs/>
          <w:color w:val="0000FF"/>
          <w:sz w:val="26"/>
          <w:szCs w:val="26"/>
        </w:rPr>
        <w:t>[Address]</w:t>
      </w:r>
    </w:p>
    <w:p w14:paraId="74244D2D" w14:textId="77777777" w:rsidR="003551A8" w:rsidRDefault="003551A8" w:rsidP="003551A8">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FB1BE13" w14:textId="77777777" w:rsidR="003551A8" w:rsidRDefault="003551A8" w:rsidP="003551A8">
      <w:pPr>
        <w:tabs>
          <w:tab w:val="left" w:pos="720"/>
          <w:tab w:val="left" w:pos="1440"/>
        </w:tabs>
        <w:ind w:left="1440" w:hanging="1440"/>
        <w:rPr>
          <w:sz w:val="26"/>
          <w:szCs w:val="26"/>
        </w:rPr>
      </w:pPr>
      <w:r>
        <w:rPr>
          <w:sz w:val="26"/>
          <w:szCs w:val="26"/>
        </w:rPr>
        <w:tab/>
        <w:t xml:space="preserve">Re: </w:t>
      </w:r>
      <w:r>
        <w:rPr>
          <w:i/>
          <w:iCs/>
          <w:sz w:val="26"/>
          <w:szCs w:val="26"/>
        </w:rPr>
        <w:tab/>
        <w:t xml:space="preserve">People v. </w:t>
      </w:r>
      <w:r>
        <w:rPr>
          <w:i/>
          <w:iCs/>
          <w:color w:val="0000FF"/>
          <w:sz w:val="26"/>
          <w:szCs w:val="26"/>
        </w:rPr>
        <w:t>[client’s name]</w:t>
      </w:r>
      <w:r>
        <w:rPr>
          <w:color w:val="008000"/>
          <w:sz w:val="26"/>
          <w:szCs w:val="26"/>
        </w:rPr>
        <w:t xml:space="preserve"> / </w:t>
      </w:r>
      <w:r>
        <w:rPr>
          <w:i/>
          <w:iCs/>
          <w:color w:val="008000"/>
          <w:sz w:val="26"/>
          <w:szCs w:val="26"/>
        </w:rPr>
        <w:t>In re [client’s first name, last initial]</w:t>
      </w:r>
    </w:p>
    <w:p w14:paraId="50D599B8" w14:textId="77777777" w:rsidR="003551A8" w:rsidRDefault="003551A8" w:rsidP="003551A8">
      <w:pPr>
        <w:rPr>
          <w:sz w:val="26"/>
          <w:szCs w:val="26"/>
        </w:rPr>
      </w:pPr>
      <w:r>
        <w:rPr>
          <w:sz w:val="26"/>
          <w:szCs w:val="26"/>
        </w:rPr>
        <w:tab/>
      </w:r>
      <w:r>
        <w:rPr>
          <w:sz w:val="26"/>
          <w:szCs w:val="26"/>
        </w:rPr>
        <w:tab/>
        <w:t xml:space="preserve">Superior Court No.: </w:t>
      </w:r>
      <w:r>
        <w:rPr>
          <w:i/>
          <w:iCs/>
          <w:color w:val="0000FF"/>
          <w:sz w:val="26"/>
          <w:szCs w:val="26"/>
        </w:rPr>
        <w:t>[number]</w:t>
      </w:r>
    </w:p>
    <w:p w14:paraId="2D77183D" w14:textId="77777777" w:rsidR="003551A8" w:rsidRDefault="003551A8" w:rsidP="003551A8">
      <w:pPr>
        <w:rPr>
          <w:sz w:val="26"/>
          <w:szCs w:val="26"/>
        </w:rPr>
      </w:pPr>
      <w:r>
        <w:rPr>
          <w:sz w:val="26"/>
          <w:szCs w:val="26"/>
        </w:rPr>
        <w:tab/>
      </w:r>
      <w:r>
        <w:rPr>
          <w:sz w:val="26"/>
          <w:szCs w:val="26"/>
        </w:rPr>
        <w:tab/>
        <w:t xml:space="preserve">Court of Appeal No.: </w:t>
      </w:r>
      <w:r>
        <w:rPr>
          <w:i/>
          <w:iCs/>
          <w:color w:val="0000FF"/>
          <w:sz w:val="26"/>
          <w:szCs w:val="26"/>
        </w:rPr>
        <w:t>[number]</w:t>
      </w:r>
    </w:p>
    <w:p w14:paraId="4CE9A152" w14:textId="77777777" w:rsidR="003551A8" w:rsidRDefault="003551A8" w:rsidP="003551A8">
      <w:pPr>
        <w:tabs>
          <w:tab w:val="left" w:pos="720"/>
          <w:tab w:val="left" w:pos="1440"/>
        </w:tabs>
        <w:ind w:left="1440" w:hanging="1440"/>
        <w:rPr>
          <w:i/>
          <w:iCs/>
          <w:color w:val="00B0F0"/>
          <w:sz w:val="26"/>
          <w:szCs w:val="26"/>
        </w:rPr>
      </w:pPr>
      <w:r>
        <w:rPr>
          <w:sz w:val="26"/>
          <w:szCs w:val="26"/>
        </w:rPr>
        <w:tab/>
      </w:r>
      <w:r>
        <w:rPr>
          <w:sz w:val="26"/>
          <w:szCs w:val="26"/>
        </w:rPr>
        <w:tab/>
      </w:r>
      <w:r>
        <w:rPr>
          <w:sz w:val="26"/>
          <w:szCs w:val="26"/>
          <w:u w:val="single"/>
        </w:rPr>
        <w:t xml:space="preserve">Notification of Missing Part of Record (Rule [8.340(b) </w:t>
      </w:r>
      <w:r>
        <w:rPr>
          <w:color w:val="008000"/>
          <w:sz w:val="26"/>
          <w:szCs w:val="26"/>
          <w:u w:val="single"/>
        </w:rPr>
        <w:t>/ 8.410</w:t>
      </w:r>
      <w:r>
        <w:rPr>
          <w:sz w:val="26"/>
          <w:szCs w:val="26"/>
          <w:u w:val="single"/>
        </w:rPr>
        <w:t>]</w:t>
      </w:r>
      <w:r>
        <w:rPr>
          <w:sz w:val="26"/>
          <w:szCs w:val="26"/>
        </w:rPr>
        <w:t>)</w:t>
      </w:r>
    </w:p>
    <w:p w14:paraId="39DE935E" w14:textId="77777777" w:rsidR="003551A8" w:rsidRDefault="003551A8" w:rsidP="003551A8">
      <w:pPr>
        <w:ind w:left="1440"/>
        <w:rPr>
          <w:sz w:val="26"/>
          <w:szCs w:val="26"/>
        </w:rPr>
      </w:pPr>
    </w:p>
    <w:p w14:paraId="2AC8490D" w14:textId="77777777" w:rsidR="003551A8" w:rsidRDefault="003551A8" w:rsidP="003551A8">
      <w:pPr>
        <w:rPr>
          <w:sz w:val="26"/>
          <w:szCs w:val="26"/>
        </w:rPr>
      </w:pPr>
      <w:r>
        <w:rPr>
          <w:sz w:val="26"/>
          <w:szCs w:val="26"/>
        </w:rPr>
        <w:t>Dear Mr./Ms.</w:t>
      </w:r>
      <w:r>
        <w:rPr>
          <w:i/>
          <w:iCs/>
          <w:sz w:val="26"/>
          <w:szCs w:val="26"/>
        </w:rPr>
        <w:t xml:space="preserve"> </w:t>
      </w:r>
      <w:r>
        <w:rPr>
          <w:i/>
          <w:iCs/>
          <w:color w:val="0000FF"/>
          <w:sz w:val="26"/>
          <w:szCs w:val="26"/>
        </w:rPr>
        <w:t>[clerk’s name]</w:t>
      </w:r>
      <w:r>
        <w:rPr>
          <w:sz w:val="26"/>
          <w:szCs w:val="26"/>
        </w:rPr>
        <w:t>:</w:t>
      </w:r>
    </w:p>
    <w:p w14:paraId="60A751A3" w14:textId="77777777" w:rsidR="003551A8" w:rsidRDefault="003551A8" w:rsidP="003551A8">
      <w:pPr>
        <w:ind w:left="720" w:hanging="630"/>
        <w:rPr>
          <w:sz w:val="26"/>
          <w:szCs w:val="26"/>
        </w:rPr>
      </w:pPr>
    </w:p>
    <w:p w14:paraId="0DF3B2DC" w14:textId="1A989FA7"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rPr>
          <w:sz w:val="26"/>
          <w:szCs w:val="26"/>
        </w:rPr>
      </w:pPr>
      <w:r>
        <w:rPr>
          <w:rFonts w:ascii="TimesNewRoman" w:hAnsi="TimesNewRoman" w:cs="TimesNewRoman"/>
          <w:sz w:val="26"/>
          <w:szCs w:val="26"/>
        </w:rPr>
        <w:tab/>
      </w:r>
      <w:r w:rsidR="001D2CC0">
        <w:rPr>
          <w:rFonts w:ascii="TimesNewRoman" w:hAnsi="TimesNewRoman" w:cs="TimesNewRoman"/>
          <w:sz w:val="26"/>
          <w:szCs w:val="26"/>
        </w:rPr>
        <w:tab/>
      </w:r>
      <w:r>
        <w:rPr>
          <w:rFonts w:ascii="TimesNewRoman" w:hAnsi="TimesNewRoman" w:cs="TimesNewRoman"/>
          <w:sz w:val="26"/>
          <w:szCs w:val="26"/>
        </w:rPr>
        <w:t>I represent</w:t>
      </w:r>
      <w:r>
        <w:rPr>
          <w:i/>
          <w:iCs/>
          <w:color w:val="0000FF"/>
          <w:sz w:val="26"/>
          <w:szCs w:val="26"/>
        </w:rPr>
        <w:t xml:space="preserve"> [client’s name or first name, last initial]</w:t>
      </w:r>
      <w:r>
        <w:rPr>
          <w:rFonts w:ascii="TimesNewRoman" w:hAnsi="TimesNewRoman" w:cs="TimesNewRoman"/>
          <w:color w:val="0000FF"/>
          <w:sz w:val="26"/>
          <w:szCs w:val="26"/>
        </w:rPr>
        <w:t xml:space="preserve"> </w:t>
      </w:r>
      <w:r>
        <w:rPr>
          <w:rFonts w:ascii="TimesNewRoman" w:hAnsi="TimesNewRoman" w:cs="TimesNewRoman"/>
          <w:sz w:val="26"/>
          <w:szCs w:val="26"/>
        </w:rPr>
        <w:t xml:space="preserve">in the above-referenced appeal. </w:t>
      </w:r>
      <w:r>
        <w:rPr>
          <w:sz w:val="26"/>
          <w:szCs w:val="26"/>
        </w:rPr>
        <w:t>Part of the normal record on appeal (Cal. Rules of Court, rule</w:t>
      </w:r>
      <w:r>
        <w:rPr>
          <w:i/>
          <w:iCs/>
          <w:color w:val="0000FF"/>
          <w:sz w:val="26"/>
          <w:szCs w:val="26"/>
        </w:rPr>
        <w:t xml:space="preserve"> </w:t>
      </w:r>
      <w:r>
        <w:rPr>
          <w:sz w:val="26"/>
          <w:szCs w:val="26"/>
        </w:rPr>
        <w:t xml:space="preserve">[8.320 </w:t>
      </w:r>
      <w:r>
        <w:rPr>
          <w:color w:val="008000"/>
          <w:sz w:val="26"/>
          <w:szCs w:val="26"/>
        </w:rPr>
        <w:t>/ 8.407</w:t>
      </w:r>
      <w:r>
        <w:rPr>
          <w:sz w:val="26"/>
          <w:szCs w:val="26"/>
        </w:rPr>
        <w:t>]), as listed on the next page, is missing.</w:t>
      </w:r>
    </w:p>
    <w:p w14:paraId="592150D3" w14:textId="77777777"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rPr>
          <w:sz w:val="26"/>
          <w:szCs w:val="26"/>
        </w:rPr>
      </w:pPr>
    </w:p>
    <w:p w14:paraId="6E26A39D" w14:textId="6C319A4A"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rPr>
          <w:sz w:val="26"/>
          <w:szCs w:val="26"/>
        </w:rPr>
      </w:pPr>
      <w:r>
        <w:rPr>
          <w:sz w:val="26"/>
          <w:szCs w:val="26"/>
        </w:rPr>
        <w:tab/>
      </w:r>
      <w:r w:rsidR="001D2CC0">
        <w:rPr>
          <w:sz w:val="26"/>
          <w:szCs w:val="26"/>
        </w:rPr>
        <w:tab/>
      </w:r>
      <w:r>
        <w:rPr>
          <w:sz w:val="26"/>
          <w:szCs w:val="26"/>
        </w:rPr>
        <w:t>Please transmit one copy of the missing item in the attached List of Requested Records to the Court of Appeal and copies to counsel. (Cal. Rules of Court, rule</w:t>
      </w:r>
      <w:r>
        <w:rPr>
          <w:i/>
          <w:iCs/>
          <w:color w:val="0000FF"/>
          <w:sz w:val="26"/>
          <w:szCs w:val="26"/>
        </w:rPr>
        <w:t xml:space="preserve"> </w:t>
      </w:r>
      <w:r>
        <w:rPr>
          <w:sz w:val="26"/>
          <w:szCs w:val="26"/>
        </w:rPr>
        <w:t xml:space="preserve">[8.340(b) </w:t>
      </w:r>
      <w:r>
        <w:rPr>
          <w:color w:val="008000"/>
          <w:sz w:val="26"/>
          <w:szCs w:val="26"/>
        </w:rPr>
        <w:t>/ 8.410</w:t>
      </w:r>
      <w:r>
        <w:rPr>
          <w:sz w:val="26"/>
          <w:szCs w:val="26"/>
        </w:rPr>
        <w:t xml:space="preserve">].)  Under Court of Appeal policy, items to be included in the clerk’s transcript should be completed within 10 days of the receipt of this letter; items to be included in the reporter’s transcript should be completed within 30 days of receipt of this letter. </w:t>
      </w:r>
    </w:p>
    <w:p w14:paraId="5B5FACA1" w14:textId="77777777"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rPr>
          <w:sz w:val="26"/>
          <w:szCs w:val="26"/>
        </w:rPr>
      </w:pPr>
    </w:p>
    <w:p w14:paraId="006E7A3A" w14:textId="45F8F3CE"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rPr>
          <w:sz w:val="26"/>
          <w:szCs w:val="26"/>
        </w:rPr>
      </w:pPr>
      <w:r>
        <w:rPr>
          <w:sz w:val="26"/>
          <w:szCs w:val="26"/>
        </w:rPr>
        <w:tab/>
      </w:r>
      <w:r w:rsidR="001D2CC0">
        <w:rPr>
          <w:sz w:val="26"/>
          <w:szCs w:val="26"/>
        </w:rPr>
        <w:tab/>
      </w:r>
      <w:r w:rsidR="006477AC">
        <w:rPr>
          <w:sz w:val="26"/>
          <w:szCs w:val="26"/>
        </w:rPr>
        <w:t>Defendant/a</w:t>
      </w:r>
      <w:r>
        <w:rPr>
          <w:sz w:val="26"/>
          <w:szCs w:val="26"/>
        </w:rPr>
        <w:t xml:space="preserve">ppellant’s copy should be sent directly to </w:t>
      </w:r>
      <w:r w:rsidR="006477AC">
        <w:rPr>
          <w:sz w:val="26"/>
          <w:szCs w:val="26"/>
        </w:rPr>
        <w:t xml:space="preserve">appellate </w:t>
      </w:r>
      <w:r>
        <w:rPr>
          <w:sz w:val="26"/>
          <w:szCs w:val="26"/>
        </w:rPr>
        <w:t xml:space="preserve">counsel at the following address: </w:t>
      </w:r>
      <w:r>
        <w:rPr>
          <w:rFonts w:ascii="TimesNewRoman" w:hAnsi="TimesNewRoman" w:cs="TimesNewRoman"/>
          <w:i/>
          <w:iCs/>
          <w:color w:val="0000FF"/>
          <w:sz w:val="26"/>
          <w:szCs w:val="26"/>
        </w:rPr>
        <w:t>[insert your address here]</w:t>
      </w:r>
      <w:r>
        <w:rPr>
          <w:rFonts w:ascii="TimesNewRoman" w:hAnsi="TimesNewRoman" w:cs="TimesNewRoman"/>
          <w:sz w:val="26"/>
          <w:szCs w:val="26"/>
        </w:rPr>
        <w:t>.</w:t>
      </w:r>
    </w:p>
    <w:p w14:paraId="2953BF77" w14:textId="77777777"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jc w:val="both"/>
        <w:rPr>
          <w:sz w:val="26"/>
          <w:szCs w:val="26"/>
        </w:rPr>
      </w:pPr>
      <w:r>
        <w:rPr>
          <w:sz w:val="26"/>
          <w:szCs w:val="26"/>
        </w:rPr>
        <w:tab/>
      </w:r>
      <w:r>
        <w:rPr>
          <w:sz w:val="26"/>
          <w:szCs w:val="26"/>
        </w:rPr>
        <w:tab/>
      </w:r>
      <w:r>
        <w:rPr>
          <w:sz w:val="26"/>
          <w:szCs w:val="26"/>
        </w:rPr>
        <w:tab/>
      </w:r>
    </w:p>
    <w:p w14:paraId="0CE4FB25" w14:textId="7AAE0777" w:rsidR="003551A8" w:rsidRDefault="003551A8" w:rsidP="00355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30"/>
        <w:jc w:val="both"/>
        <w:rPr>
          <w:sz w:val="26"/>
          <w:szCs w:val="26"/>
        </w:rPr>
      </w:pPr>
      <w:r>
        <w:rPr>
          <w:sz w:val="26"/>
          <w:szCs w:val="26"/>
        </w:rPr>
        <w:tab/>
      </w:r>
      <w:r w:rsidR="001D2CC0">
        <w:rPr>
          <w:sz w:val="26"/>
          <w:szCs w:val="26"/>
        </w:rPr>
        <w:tab/>
      </w:r>
      <w:r>
        <w:rPr>
          <w:sz w:val="26"/>
          <w:szCs w:val="26"/>
        </w:rPr>
        <w:t>Thank you very much for your attention to this matter.</w:t>
      </w:r>
    </w:p>
    <w:p w14:paraId="47838149" w14:textId="77777777" w:rsidR="003551A8" w:rsidRDefault="003551A8" w:rsidP="003551A8">
      <w:pPr>
        <w:ind w:left="720"/>
        <w:jc w:val="both"/>
        <w:rPr>
          <w:sz w:val="26"/>
          <w:szCs w:val="26"/>
        </w:rPr>
      </w:pPr>
    </w:p>
    <w:p w14:paraId="1B03B09D" w14:textId="1E692530" w:rsidR="003551A8" w:rsidRDefault="003551A8" w:rsidP="003551A8">
      <w:pPr>
        <w:ind w:left="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Respectfully submitted,</w:t>
      </w:r>
    </w:p>
    <w:p w14:paraId="779B4628" w14:textId="77777777" w:rsidR="003551A8" w:rsidRDefault="003551A8" w:rsidP="003551A8">
      <w:pPr>
        <w:ind w:left="720"/>
        <w:jc w:val="both"/>
        <w:rPr>
          <w:sz w:val="26"/>
          <w:szCs w:val="26"/>
        </w:rPr>
      </w:pPr>
      <w:r>
        <w:rPr>
          <w:sz w:val="26"/>
          <w:szCs w:val="26"/>
        </w:rPr>
        <w:tab/>
      </w:r>
      <w:r>
        <w:rPr>
          <w:sz w:val="26"/>
          <w:szCs w:val="26"/>
        </w:rPr>
        <w:tab/>
      </w:r>
      <w:r>
        <w:rPr>
          <w:i/>
          <w:iCs/>
          <w:color w:val="0000FF"/>
          <w:sz w:val="26"/>
          <w:szCs w:val="26"/>
        </w:rPr>
        <w:tab/>
      </w:r>
      <w:r>
        <w:rPr>
          <w:sz w:val="26"/>
          <w:szCs w:val="26"/>
        </w:rPr>
        <w:tab/>
      </w:r>
      <w:r>
        <w:rPr>
          <w:sz w:val="26"/>
          <w:szCs w:val="26"/>
        </w:rPr>
        <w:tab/>
      </w:r>
    </w:p>
    <w:p w14:paraId="1ADF658B" w14:textId="42C47648" w:rsidR="003551A8" w:rsidRDefault="003551A8" w:rsidP="003551A8">
      <w:pPr>
        <w:ind w:left="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color w:val="0000FF"/>
          <w:sz w:val="26"/>
          <w:szCs w:val="26"/>
        </w:rPr>
        <w:t>[Attorney’s name]</w:t>
      </w:r>
    </w:p>
    <w:p w14:paraId="07474676" w14:textId="05FA8BD1" w:rsidR="003551A8" w:rsidRDefault="003551A8" w:rsidP="003551A8">
      <w:pPr>
        <w:ind w:left="720"/>
        <w:jc w:val="both"/>
        <w:rPr>
          <w:b/>
          <w:b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State Bar No. </w:t>
      </w:r>
      <w:r>
        <w:rPr>
          <w:i/>
          <w:iCs/>
          <w:color w:val="0000FF"/>
          <w:sz w:val="26"/>
          <w:szCs w:val="26"/>
        </w:rPr>
        <w:t>[number]</w:t>
      </w:r>
    </w:p>
    <w:p w14:paraId="5FC710C4" w14:textId="77777777" w:rsidR="00130E94" w:rsidRDefault="003551A8" w:rsidP="00130E94">
      <w:pPr>
        <w:ind w:left="4320" w:firstLine="720"/>
        <w:jc w:val="both"/>
        <w:rPr>
          <w:b/>
          <w:bCs/>
          <w:sz w:val="26"/>
          <w:szCs w:val="26"/>
        </w:rPr>
      </w:pPr>
      <w:r>
        <w:rPr>
          <w:sz w:val="26"/>
          <w:szCs w:val="26"/>
        </w:rPr>
        <w:t>Attorney</w:t>
      </w:r>
      <w:r w:rsidR="00130E94">
        <w:rPr>
          <w:sz w:val="26"/>
          <w:szCs w:val="26"/>
        </w:rPr>
        <w:t xml:space="preserve"> </w:t>
      </w:r>
      <w:r>
        <w:rPr>
          <w:sz w:val="26"/>
          <w:szCs w:val="26"/>
        </w:rPr>
        <w:t>for Defendant</w:t>
      </w:r>
      <w:r w:rsidR="00130E94">
        <w:rPr>
          <w:b/>
          <w:bCs/>
          <w:sz w:val="26"/>
          <w:szCs w:val="26"/>
        </w:rPr>
        <w:t xml:space="preserve"> </w:t>
      </w:r>
    </w:p>
    <w:p w14:paraId="5466E2D9" w14:textId="77D2745D" w:rsidR="003551A8" w:rsidRDefault="00130E94" w:rsidP="00130E94">
      <w:pPr>
        <w:ind w:left="4320" w:firstLine="720"/>
        <w:jc w:val="both"/>
        <w:rPr>
          <w:b/>
          <w:bCs/>
          <w:sz w:val="26"/>
          <w:szCs w:val="26"/>
        </w:rPr>
      </w:pPr>
      <w:r>
        <w:rPr>
          <w:sz w:val="26"/>
          <w:szCs w:val="26"/>
        </w:rPr>
        <w:t xml:space="preserve">and Appellant </w:t>
      </w:r>
      <w:r w:rsidR="003551A8">
        <w:rPr>
          <w:i/>
          <w:iCs/>
          <w:color w:val="0000FF"/>
          <w:sz w:val="26"/>
          <w:szCs w:val="26"/>
        </w:rPr>
        <w:t>[name]</w:t>
      </w:r>
    </w:p>
    <w:p w14:paraId="0A1991B3" w14:textId="77777777" w:rsidR="003551A8" w:rsidRDefault="003551A8" w:rsidP="003551A8">
      <w:pPr>
        <w:ind w:left="720"/>
        <w:jc w:val="both"/>
        <w:rPr>
          <w:sz w:val="26"/>
          <w:szCs w:val="26"/>
        </w:rPr>
        <w:sectPr w:rsidR="003551A8" w:rsidSect="003551A8">
          <w:headerReference w:type="first" r:id="rId12"/>
          <w:pgSz w:w="12240" w:h="15840"/>
          <w:pgMar w:top="630" w:right="1440" w:bottom="1440" w:left="1440" w:header="1440" w:footer="1440" w:gutter="0"/>
          <w:cols w:space="720"/>
        </w:sectPr>
      </w:pPr>
      <w:r>
        <w:rPr>
          <w:sz w:val="26"/>
          <w:szCs w:val="26"/>
        </w:rPr>
        <w:br w:type="page"/>
      </w:r>
    </w:p>
    <w:p w14:paraId="11F744F7" w14:textId="77777777" w:rsidR="003551A8" w:rsidRDefault="003551A8" w:rsidP="003551A8">
      <w:pPr>
        <w:ind w:left="720"/>
        <w:jc w:val="both"/>
        <w:rPr>
          <w:b/>
          <w:bCs/>
          <w:sz w:val="26"/>
          <w:szCs w:val="26"/>
        </w:rPr>
      </w:pPr>
    </w:p>
    <w:p w14:paraId="561D6F67" w14:textId="77777777" w:rsidR="003551A8" w:rsidRDefault="003551A8" w:rsidP="003551A8">
      <w:pPr>
        <w:ind w:left="720"/>
        <w:jc w:val="center"/>
        <w:rPr>
          <w:sz w:val="26"/>
          <w:szCs w:val="26"/>
        </w:rPr>
      </w:pPr>
      <w:r>
        <w:rPr>
          <w:b/>
          <w:bCs/>
          <w:sz w:val="26"/>
          <w:szCs w:val="26"/>
        </w:rPr>
        <w:t>LIST OF REQUESTED RECORDS</w:t>
      </w:r>
    </w:p>
    <w:p w14:paraId="42479AAF" w14:textId="77777777" w:rsidR="003551A8" w:rsidRDefault="003551A8" w:rsidP="003551A8">
      <w:pPr>
        <w:ind w:left="720"/>
        <w:rPr>
          <w:sz w:val="26"/>
          <w:szCs w:val="26"/>
        </w:rPr>
      </w:pPr>
    </w:p>
    <w:p w14:paraId="5006045D" w14:textId="77777777" w:rsidR="003551A8" w:rsidRDefault="003551A8" w:rsidP="003551A8">
      <w:pPr>
        <w:ind w:left="720"/>
        <w:rPr>
          <w:sz w:val="26"/>
          <w:szCs w:val="26"/>
        </w:rPr>
      </w:pPr>
      <w:r>
        <w:rPr>
          <w:b/>
          <w:bCs/>
          <w:sz w:val="26"/>
          <w:szCs w:val="26"/>
        </w:rPr>
        <w:t>Clerk’s Transcript</w:t>
      </w:r>
      <w:r>
        <w:rPr>
          <w:sz w:val="26"/>
          <w:szCs w:val="26"/>
        </w:rPr>
        <w:t xml:space="preserve"> </w:t>
      </w:r>
    </w:p>
    <w:p w14:paraId="11E246FE" w14:textId="77777777" w:rsidR="003551A8" w:rsidRDefault="003551A8" w:rsidP="003551A8">
      <w:pPr>
        <w:ind w:left="720"/>
        <w:rPr>
          <w:sz w:val="26"/>
          <w:szCs w:val="26"/>
        </w:rPr>
      </w:pPr>
    </w:p>
    <w:p w14:paraId="30CA44A2" w14:textId="77777777" w:rsidR="003551A8" w:rsidRDefault="003551A8" w:rsidP="003551A8">
      <w:pPr>
        <w:ind w:left="720"/>
        <w:rPr>
          <w:i/>
          <w:iCs/>
          <w:color w:val="0000FF"/>
          <w:sz w:val="26"/>
          <w:szCs w:val="26"/>
        </w:rPr>
      </w:pPr>
      <w:r>
        <w:rPr>
          <w:i/>
          <w:iCs/>
          <w:color w:val="0000FF"/>
          <w:sz w:val="26"/>
          <w:szCs w:val="26"/>
        </w:rPr>
        <w:t>[List.]</w:t>
      </w:r>
    </w:p>
    <w:p w14:paraId="5AB7C3D5" w14:textId="77777777" w:rsidR="003551A8" w:rsidRDefault="003551A8" w:rsidP="003551A8">
      <w:pPr>
        <w:ind w:left="720"/>
        <w:rPr>
          <w:i/>
          <w:iCs/>
          <w:color w:val="0000FF"/>
          <w:sz w:val="26"/>
          <w:szCs w:val="26"/>
        </w:rPr>
      </w:pPr>
    </w:p>
    <w:p w14:paraId="56E09912" w14:textId="77777777" w:rsidR="003551A8" w:rsidRDefault="003551A8" w:rsidP="003551A8">
      <w:pPr>
        <w:ind w:left="720"/>
        <w:rPr>
          <w:i/>
          <w:iCs/>
          <w:color w:val="0000FF"/>
          <w:sz w:val="26"/>
          <w:szCs w:val="26"/>
        </w:rPr>
      </w:pPr>
      <w:r>
        <w:rPr>
          <w:i/>
          <w:iCs/>
          <w:color w:val="0000FF"/>
          <w:sz w:val="26"/>
          <w:szCs w:val="26"/>
        </w:rPr>
        <w:t>[In the list, describe each document. For example, “Jury question mentioned by trial court at R.T.,  p. __” or provide filing date, title, and other details. Specify applicable subdivision of rule 8.320(b) or rule 8.407(a) making this part of normal record.]</w:t>
      </w:r>
    </w:p>
    <w:p w14:paraId="015D2774" w14:textId="77777777" w:rsidR="003551A8" w:rsidRDefault="003551A8" w:rsidP="003551A8">
      <w:pPr>
        <w:ind w:left="720"/>
        <w:rPr>
          <w:sz w:val="26"/>
          <w:szCs w:val="26"/>
        </w:rPr>
      </w:pPr>
    </w:p>
    <w:p w14:paraId="6DBF2D6F" w14:textId="77777777" w:rsidR="003551A8" w:rsidRDefault="003551A8" w:rsidP="003551A8">
      <w:pPr>
        <w:ind w:left="720"/>
        <w:rPr>
          <w:i/>
          <w:iCs/>
          <w:color w:val="0000FF"/>
          <w:sz w:val="26"/>
          <w:szCs w:val="26"/>
        </w:rPr>
      </w:pPr>
      <w:r>
        <w:rPr>
          <w:b/>
          <w:bCs/>
          <w:sz w:val="26"/>
          <w:szCs w:val="26"/>
        </w:rPr>
        <w:t>Reporter’s Transcript</w:t>
      </w:r>
      <w:r>
        <w:rPr>
          <w:i/>
          <w:iCs/>
          <w:color w:val="0000FF"/>
          <w:sz w:val="26"/>
          <w:szCs w:val="26"/>
        </w:rPr>
        <w:t xml:space="preserve"> </w:t>
      </w:r>
    </w:p>
    <w:p w14:paraId="5A3EE02D" w14:textId="77777777" w:rsidR="003551A8" w:rsidRDefault="003551A8" w:rsidP="003551A8">
      <w:pPr>
        <w:ind w:left="720"/>
        <w:jc w:val="center"/>
        <w:rPr>
          <w:i/>
          <w:iCs/>
          <w:color w:val="0000FF"/>
          <w:sz w:val="26"/>
          <w:szCs w:val="26"/>
        </w:rPr>
      </w:pPr>
    </w:p>
    <w:p w14:paraId="392B1675" w14:textId="77777777" w:rsidR="003551A8" w:rsidRDefault="003551A8" w:rsidP="003551A8">
      <w:pPr>
        <w:ind w:left="720"/>
        <w:rPr>
          <w:i/>
          <w:iCs/>
          <w:color w:val="0000FF"/>
          <w:sz w:val="26"/>
          <w:szCs w:val="26"/>
        </w:rPr>
      </w:pPr>
      <w:r>
        <w:rPr>
          <w:i/>
          <w:iCs/>
          <w:color w:val="0000FF"/>
          <w:sz w:val="26"/>
          <w:szCs w:val="26"/>
        </w:rPr>
        <w:t>[List.]</w:t>
      </w:r>
    </w:p>
    <w:p w14:paraId="450966DD" w14:textId="77777777" w:rsidR="003551A8" w:rsidRDefault="003551A8" w:rsidP="003551A8">
      <w:pPr>
        <w:ind w:left="720"/>
        <w:rPr>
          <w:i/>
          <w:iCs/>
          <w:color w:val="0000FF"/>
          <w:sz w:val="26"/>
          <w:szCs w:val="26"/>
        </w:rPr>
      </w:pPr>
    </w:p>
    <w:p w14:paraId="14BBF664" w14:textId="77777777" w:rsidR="003551A8" w:rsidRDefault="003551A8" w:rsidP="003551A8">
      <w:pPr>
        <w:ind w:left="720"/>
        <w:rPr>
          <w:i/>
          <w:iCs/>
          <w:color w:val="0000FF"/>
          <w:sz w:val="26"/>
          <w:szCs w:val="26"/>
        </w:rPr>
      </w:pPr>
      <w:r>
        <w:rPr>
          <w:i/>
          <w:iCs/>
          <w:color w:val="0000FF"/>
          <w:sz w:val="26"/>
          <w:szCs w:val="26"/>
        </w:rPr>
        <w:t>[Describe each proceeding. For example, if portion of the normal record is missing, note date, judge, court reporter, and type of proceeding. Specify applicable subdivision of rule 8.320(c) or rule 8.407(b).]</w:t>
      </w:r>
    </w:p>
    <w:p w14:paraId="09E82675" w14:textId="77777777" w:rsidR="003551A8" w:rsidRDefault="003551A8" w:rsidP="003551A8">
      <w:pPr>
        <w:ind w:left="720"/>
        <w:rPr>
          <w:sz w:val="26"/>
          <w:szCs w:val="26"/>
        </w:rPr>
      </w:pPr>
    </w:p>
    <w:p w14:paraId="2A181EF6" w14:textId="77777777" w:rsidR="003551A8" w:rsidRDefault="003551A8" w:rsidP="003551A8">
      <w:pPr>
        <w:ind w:left="720"/>
        <w:jc w:val="both"/>
        <w:rPr>
          <w:sz w:val="26"/>
          <w:szCs w:val="26"/>
        </w:rPr>
      </w:pPr>
    </w:p>
    <w:p w14:paraId="7A688FA4" w14:textId="77777777" w:rsidR="003551A8" w:rsidRDefault="003551A8" w:rsidP="003551A8">
      <w:pPr>
        <w:ind w:left="720"/>
        <w:jc w:val="both"/>
        <w:rPr>
          <w:sz w:val="26"/>
          <w:szCs w:val="26"/>
        </w:rPr>
        <w:sectPr w:rsidR="003551A8" w:rsidSect="003551A8">
          <w:headerReference w:type="default" r:id="rId13"/>
          <w:type w:val="continuous"/>
          <w:pgSz w:w="12240" w:h="15840"/>
          <w:pgMar w:top="2700" w:right="1440" w:bottom="1440" w:left="1440" w:header="900" w:footer="1440" w:gutter="0"/>
          <w:cols w:space="720"/>
          <w:titlePg/>
          <w:docGrid w:linePitch="272"/>
        </w:sectPr>
      </w:pPr>
      <w:r>
        <w:rPr>
          <w:sz w:val="26"/>
          <w:szCs w:val="26"/>
        </w:rPr>
        <w:br w:type="page"/>
      </w:r>
    </w:p>
    <w:p w14:paraId="185B8356" w14:textId="77777777" w:rsidR="003551A8" w:rsidRDefault="003551A8" w:rsidP="003551A8">
      <w:pPr>
        <w:ind w:left="720"/>
        <w:jc w:val="center"/>
        <w:rPr>
          <w:sz w:val="26"/>
          <w:szCs w:val="26"/>
        </w:rPr>
      </w:pPr>
      <w:r>
        <w:rPr>
          <w:b/>
          <w:bCs/>
          <w:sz w:val="26"/>
          <w:szCs w:val="26"/>
        </w:rPr>
        <w:lastRenderedPageBreak/>
        <w:t>PROOF OF SERVICE</w:t>
      </w:r>
    </w:p>
    <w:p w14:paraId="09CA3E5B" w14:textId="77777777" w:rsidR="003551A8" w:rsidRDefault="003551A8" w:rsidP="003551A8">
      <w:pPr>
        <w:ind w:left="720"/>
        <w:rPr>
          <w:sz w:val="26"/>
          <w:szCs w:val="26"/>
        </w:rPr>
      </w:pPr>
      <w:r>
        <w:rPr>
          <w:sz w:val="26"/>
          <w:szCs w:val="26"/>
        </w:rPr>
        <w:tab/>
      </w:r>
    </w:p>
    <w:p w14:paraId="2EC6E0CE" w14:textId="77777777" w:rsidR="003551A8" w:rsidRDefault="003551A8" w:rsidP="003551A8">
      <w:pPr>
        <w:ind w:left="720"/>
        <w:rPr>
          <w:sz w:val="26"/>
          <w:szCs w:val="26"/>
        </w:rPr>
      </w:pPr>
    </w:p>
    <w:p w14:paraId="1EAB1E12" w14:textId="77777777" w:rsidR="00A12DF7" w:rsidRDefault="003551A8" w:rsidP="003551A8">
      <w:r>
        <w:rPr>
          <w:sz w:val="26"/>
          <w:szCs w:val="26"/>
        </w:rPr>
        <w:tab/>
      </w:r>
      <w:r>
        <w:rPr>
          <w:sz w:val="26"/>
          <w:szCs w:val="26"/>
        </w:rPr>
        <w:tab/>
      </w:r>
      <w:r>
        <w:rPr>
          <w:sz w:val="26"/>
          <w:szCs w:val="26"/>
        </w:rPr>
        <w:tab/>
      </w:r>
    </w:p>
    <w:sectPr w:rsidR="00A12DF7" w:rsidSect="00355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4F30" w14:textId="77777777" w:rsidR="00ED39CC" w:rsidRDefault="00ED39CC" w:rsidP="003551A8">
      <w:r>
        <w:separator/>
      </w:r>
    </w:p>
  </w:endnote>
  <w:endnote w:type="continuationSeparator" w:id="0">
    <w:p w14:paraId="1451EE6C" w14:textId="77777777" w:rsidR="00ED39CC" w:rsidRDefault="00ED39CC" w:rsidP="0035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93CD1" w14:textId="77777777" w:rsidR="00ED39CC" w:rsidRDefault="00ED39CC" w:rsidP="003551A8">
      <w:r>
        <w:separator/>
      </w:r>
    </w:p>
  </w:footnote>
  <w:footnote w:type="continuationSeparator" w:id="0">
    <w:p w14:paraId="436B866D" w14:textId="77777777" w:rsidR="00ED39CC" w:rsidRDefault="00ED39CC" w:rsidP="0035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D47C" w14:textId="77777777" w:rsidR="003551A8" w:rsidRDefault="003551A8" w:rsidP="003551A8">
    <w:pPr>
      <w:rPr>
        <w:sz w:val="26"/>
        <w:szCs w:val="26"/>
      </w:rPr>
    </w:pPr>
    <w:r>
      <w:rPr>
        <w:i/>
        <w:iCs/>
        <w:sz w:val="26"/>
        <w:szCs w:val="26"/>
      </w:rPr>
      <w:t xml:space="preserve">People v. </w:t>
    </w:r>
    <w:r>
      <w:rPr>
        <w:i/>
        <w:iCs/>
        <w:color w:val="0000FF"/>
        <w:sz w:val="26"/>
        <w:szCs w:val="26"/>
      </w:rPr>
      <w:t xml:space="preserve">[client’s </w:t>
    </w:r>
    <w:proofErr w:type="gramStart"/>
    <w:r>
      <w:rPr>
        <w:i/>
        <w:iCs/>
        <w:color w:val="0000FF"/>
        <w:sz w:val="26"/>
        <w:szCs w:val="26"/>
      </w:rPr>
      <w:t>name]</w:t>
    </w:r>
    <w:r>
      <w:rPr>
        <w:sz w:val="26"/>
        <w:szCs w:val="26"/>
      </w:rPr>
      <w:t xml:space="preserve"> </w:t>
    </w:r>
    <w:r>
      <w:rPr>
        <w:color w:val="008000"/>
        <w:sz w:val="26"/>
        <w:szCs w:val="26"/>
      </w:rPr>
      <w:t xml:space="preserve"> /</w:t>
    </w:r>
    <w:proofErr w:type="gramEnd"/>
    <w:r>
      <w:rPr>
        <w:color w:val="008000"/>
        <w:sz w:val="26"/>
        <w:szCs w:val="26"/>
      </w:rPr>
      <w:t xml:space="preserve"> </w:t>
    </w:r>
    <w:r>
      <w:rPr>
        <w:i/>
        <w:iCs/>
        <w:color w:val="008000"/>
        <w:sz w:val="26"/>
        <w:szCs w:val="26"/>
      </w:rPr>
      <w:t>In re [client’s first name, last initial]</w:t>
    </w:r>
  </w:p>
  <w:p w14:paraId="1BFE7835" w14:textId="77777777" w:rsidR="003551A8" w:rsidRDefault="003551A8" w:rsidP="003551A8">
    <w:pPr>
      <w:rPr>
        <w:sz w:val="26"/>
        <w:szCs w:val="26"/>
      </w:rPr>
    </w:pPr>
    <w:r>
      <w:rPr>
        <w:sz w:val="26"/>
        <w:szCs w:val="26"/>
      </w:rPr>
      <w:t xml:space="preserve">Superior Court No.: </w:t>
    </w:r>
    <w:r>
      <w:rPr>
        <w:i/>
        <w:iCs/>
        <w:color w:val="0000FF"/>
        <w:sz w:val="26"/>
        <w:szCs w:val="26"/>
      </w:rPr>
      <w:t>[number]</w:t>
    </w:r>
  </w:p>
  <w:p w14:paraId="0C5656F5" w14:textId="77777777" w:rsidR="003551A8" w:rsidRDefault="003551A8" w:rsidP="003551A8">
    <w:pPr>
      <w:rPr>
        <w:sz w:val="26"/>
        <w:szCs w:val="26"/>
      </w:rPr>
    </w:pPr>
    <w:r>
      <w:rPr>
        <w:sz w:val="26"/>
        <w:szCs w:val="26"/>
      </w:rPr>
      <w:t xml:space="preserve">Court of Appeal No.: </w:t>
    </w:r>
    <w:r>
      <w:rPr>
        <w:i/>
        <w:iCs/>
        <w:color w:val="0000FF"/>
        <w:sz w:val="26"/>
        <w:szCs w:val="26"/>
      </w:rPr>
      <w:t>[number]</w:t>
    </w:r>
  </w:p>
  <w:p w14:paraId="6752B657" w14:textId="77777777" w:rsidR="003551A8" w:rsidRPr="003551A8" w:rsidRDefault="003551A8" w:rsidP="003551A8">
    <w:pPr>
      <w:rPr>
        <w:sz w:val="26"/>
        <w:szCs w:val="26"/>
      </w:rPr>
    </w:pPr>
    <w:r>
      <w:rPr>
        <w:sz w:val="26"/>
        <w:szCs w:val="26"/>
        <w:u w:val="single"/>
      </w:rPr>
      <w:t>Notification re Missing Part of Record (Rule 8.340(b)</w:t>
    </w:r>
    <w:r>
      <w:rPr>
        <w:color w:val="008000"/>
        <w:sz w:val="26"/>
        <w:szCs w:val="26"/>
        <w:u w:val="single"/>
      </w:rPr>
      <w:t xml:space="preserve"> / 8.410)</w:t>
    </w:r>
  </w:p>
  <w:p w14:paraId="6B2A106E" w14:textId="77777777" w:rsidR="003551A8" w:rsidRDefault="003551A8"/>
  <w:p w14:paraId="47C52A38" w14:textId="77777777" w:rsidR="003551A8" w:rsidRDefault="003551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BB1F" w14:textId="77777777" w:rsidR="00130E94" w:rsidRPr="003551A8" w:rsidRDefault="00130E94" w:rsidP="003551A8">
    <w:pPr>
      <w:pStyle w:val="Head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A8"/>
    <w:rsid w:val="00130E94"/>
    <w:rsid w:val="001965A3"/>
    <w:rsid w:val="001D2CC0"/>
    <w:rsid w:val="00255F73"/>
    <w:rsid w:val="00285B42"/>
    <w:rsid w:val="002D12D9"/>
    <w:rsid w:val="003551A8"/>
    <w:rsid w:val="00383FCA"/>
    <w:rsid w:val="0046742A"/>
    <w:rsid w:val="006469F6"/>
    <w:rsid w:val="006477AC"/>
    <w:rsid w:val="006D0D6A"/>
    <w:rsid w:val="007800D5"/>
    <w:rsid w:val="007F2776"/>
    <w:rsid w:val="00820B91"/>
    <w:rsid w:val="00854849"/>
    <w:rsid w:val="00A07C7B"/>
    <w:rsid w:val="00A12DF7"/>
    <w:rsid w:val="00A35CB9"/>
    <w:rsid w:val="00A461BC"/>
    <w:rsid w:val="00B004EF"/>
    <w:rsid w:val="00C57FB7"/>
    <w:rsid w:val="00CF5071"/>
    <w:rsid w:val="00E54137"/>
    <w:rsid w:val="00EB3106"/>
    <w:rsid w:val="00ED39CC"/>
    <w:rsid w:val="00F17FB0"/>
    <w:rsid w:val="00F4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B8AC"/>
  <w15:docId w15:val="{2AD123B3-8453-48AA-BCCC-AFEB2FC7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A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1A8"/>
    <w:pPr>
      <w:tabs>
        <w:tab w:val="center" w:pos="4680"/>
        <w:tab w:val="right" w:pos="9360"/>
      </w:tabs>
    </w:pPr>
  </w:style>
  <w:style w:type="character" w:customStyle="1" w:styleId="HeaderChar">
    <w:name w:val="Header Char"/>
    <w:basedOn w:val="DefaultParagraphFont"/>
    <w:link w:val="Header"/>
    <w:uiPriority w:val="99"/>
    <w:semiHidden/>
    <w:rsid w:val="003551A8"/>
    <w:rPr>
      <w:rFonts w:ascii="Times New Roman" w:hAnsi="Times New Roman" w:cs="Times New Roman"/>
      <w:sz w:val="20"/>
      <w:szCs w:val="20"/>
    </w:rPr>
  </w:style>
  <w:style w:type="paragraph" w:styleId="Footer">
    <w:name w:val="footer"/>
    <w:basedOn w:val="Normal"/>
    <w:link w:val="FooterChar"/>
    <w:uiPriority w:val="99"/>
    <w:semiHidden/>
    <w:unhideWhenUsed/>
    <w:rsid w:val="003551A8"/>
    <w:pPr>
      <w:tabs>
        <w:tab w:val="center" w:pos="4680"/>
        <w:tab w:val="right" w:pos="9360"/>
      </w:tabs>
    </w:pPr>
  </w:style>
  <w:style w:type="character" w:customStyle="1" w:styleId="FooterChar">
    <w:name w:val="Footer Char"/>
    <w:basedOn w:val="DefaultParagraphFont"/>
    <w:link w:val="Footer"/>
    <w:uiPriority w:val="99"/>
    <w:semiHidden/>
    <w:rsid w:val="003551A8"/>
    <w:rPr>
      <w:rFonts w:ascii="Times New Roman" w:hAnsi="Times New Roman" w:cs="Times New Roman"/>
      <w:sz w:val="20"/>
      <w:szCs w:val="20"/>
    </w:rPr>
  </w:style>
  <w:style w:type="character" w:styleId="Hyperlink">
    <w:name w:val="Hyperlink"/>
    <w:uiPriority w:val="99"/>
    <w:unhideWhenUsed/>
    <w:rsid w:val="00130E94"/>
    <w:rPr>
      <w:color w:val="0563C1"/>
      <w:u w:val="single"/>
    </w:rPr>
  </w:style>
  <w:style w:type="character" w:styleId="FollowedHyperlink">
    <w:name w:val="FollowedHyperlink"/>
    <w:basedOn w:val="DefaultParagraphFont"/>
    <w:uiPriority w:val="99"/>
    <w:semiHidden/>
    <w:unhideWhenUsed/>
    <w:rsid w:val="00130E94"/>
    <w:rPr>
      <w:color w:val="800080" w:themeColor="followedHyperlink"/>
      <w:u w:val="single"/>
    </w:rPr>
  </w:style>
  <w:style w:type="character" w:styleId="UnresolvedMention">
    <w:name w:val="Unresolved Mention"/>
    <w:basedOn w:val="DefaultParagraphFont"/>
    <w:uiPriority w:val="99"/>
    <w:semiHidden/>
    <w:unhideWhenUsed/>
    <w:rsid w:val="00854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6346">
      <w:bodyDiv w:val="1"/>
      <w:marLeft w:val="0"/>
      <w:marRight w:val="0"/>
      <w:marTop w:val="0"/>
      <w:marBottom w:val="0"/>
      <w:divBdr>
        <w:top w:val="none" w:sz="0" w:space="0" w:color="auto"/>
        <w:left w:val="none" w:sz="0" w:space="0" w:color="auto"/>
        <w:bottom w:val="none" w:sz="0" w:space="0" w:color="auto"/>
        <w:right w:val="none" w:sz="0" w:space="0" w:color="auto"/>
      </w:divBdr>
    </w:div>
    <w:div w:id="19451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A428-8FCF-41CF-805A-98E0E9FE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30830-FDE0-45FC-A680-0F0DEA4C89C2}">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8D1F2DCC-BF8B-45DE-A317-BED9FA0FDC9D}">
  <ds:schemaRefs>
    <ds:schemaRef ds:uri="http://schemas.microsoft.com/sharepoint/v3/contenttype/forms"/>
  </ds:schemaRefs>
</ds:datastoreItem>
</file>

<file path=customXml/itemProps4.xml><?xml version="1.0" encoding="utf-8"?>
<ds:datastoreItem xmlns:ds="http://schemas.openxmlformats.org/officeDocument/2006/customXml" ds:itemID="{CB6C184B-A255-4D1E-95AA-B1DFE453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5</cp:revision>
  <dcterms:created xsi:type="dcterms:W3CDTF">2025-03-11T19:28:00Z</dcterms:created>
  <dcterms:modified xsi:type="dcterms:W3CDTF">2025-03-20T15:44:00Z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